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6" w:rsidRDefault="00A95C56" w:rsidP="00A95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55172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4.</w:t>
      </w:r>
      <w:r w:rsidR="0019084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3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Перечень зон деятельно</w:t>
      </w:r>
      <w:bookmarkStart w:id="0" w:name="_GoBack"/>
      <w:bookmarkEnd w:id="0"/>
      <w:r w:rsidRPr="00C213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сти сетевой организации с детализацией по населенным пунктам и районам городов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</w:t>
      </w:r>
      <w:r w:rsidRPr="00C213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:</w:t>
      </w:r>
    </w:p>
    <w:p w:rsidR="00A95C56" w:rsidRDefault="00A95C56" w:rsidP="00A95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ТагилДзержинского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орса 1б и поселок Северный. </w:t>
      </w:r>
    </w:p>
    <w:p w:rsidR="00A95C56" w:rsidRDefault="00A95C56" w:rsidP="00A95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завода, </w:t>
      </w:r>
      <w:r w:rsidRPr="0055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сетевой организации определяется от подстанции ПС «Конструктор» 110/6 </w:t>
      </w:r>
      <w:proofErr w:type="spellStart"/>
      <w:r w:rsidRPr="00551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Тагил</w:t>
      </w:r>
    </w:p>
    <w:p w:rsidR="00A95C56" w:rsidRPr="0055172A" w:rsidRDefault="00A95C56" w:rsidP="00A95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 w:cs="Times New Roman"/>
          <w:sz w:val="24"/>
          <w:szCs w:val="24"/>
        </w:rPr>
      </w:pPr>
      <w:r w:rsidRPr="005517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172A">
        <w:rPr>
          <w:rFonts w:ascii="Times New Roman" w:eastAsia="T3Font_0" w:hAnsi="Times New Roman" w:cs="Times New Roman"/>
          <w:sz w:val="24"/>
          <w:szCs w:val="24"/>
        </w:rPr>
        <w:t>АКТ № 118</w:t>
      </w:r>
      <w:r w:rsidR="00190840">
        <w:rPr>
          <w:rFonts w:ascii="Times New Roman" w:eastAsia="T3Font_0" w:hAnsi="Times New Roman" w:cs="Times New Roman"/>
          <w:sz w:val="24"/>
          <w:szCs w:val="24"/>
        </w:rPr>
        <w:t xml:space="preserve"> от 30.05.2014г. 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 разграничения балансовой принадлежности электрических сетей и эксплуатационной ответственности между ОАО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>МРСК Урала</w:t>
      </w:r>
      <w:r w:rsidRPr="0055172A">
        <w:rPr>
          <w:rFonts w:ascii="Cambria Math" w:eastAsia="T3Font_0" w:hAnsi="Cambria Math" w:cs="Cambria Math"/>
          <w:sz w:val="24"/>
          <w:szCs w:val="24"/>
        </w:rPr>
        <w:t>≫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 и ОАО «ХЗ «Планта» до границ балансовой </w:t>
      </w:r>
      <w:proofErr w:type="spellStart"/>
      <w:r w:rsidRPr="0055172A">
        <w:rPr>
          <w:rFonts w:ascii="Times New Roman" w:eastAsia="T3Font_0" w:hAnsi="Times New Roman" w:cs="Times New Roman"/>
          <w:sz w:val="24"/>
          <w:szCs w:val="24"/>
        </w:rPr>
        <w:t>принадлежностии</w:t>
      </w:r>
      <w:proofErr w:type="spellEnd"/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 эксплуатационной ответственности с </w:t>
      </w:r>
      <w:r>
        <w:rPr>
          <w:rFonts w:ascii="Times New Roman" w:eastAsia="T3Font_0" w:hAnsi="Times New Roman" w:cs="Times New Roman"/>
          <w:sz w:val="24"/>
          <w:szCs w:val="24"/>
        </w:rPr>
        <w:t>Абонентами</w:t>
      </w:r>
      <w:proofErr w:type="gramStart"/>
      <w:r>
        <w:rPr>
          <w:rFonts w:ascii="Times New Roman" w:eastAsia="T3Font_0" w:hAnsi="Times New Roman" w:cs="Times New Roman"/>
          <w:sz w:val="24"/>
          <w:szCs w:val="24"/>
        </w:rPr>
        <w:t xml:space="preserve"> :</w:t>
      </w:r>
      <w:proofErr w:type="gramEnd"/>
    </w:p>
    <w:p w:rsidR="00A95C56" w:rsidRPr="0055172A" w:rsidRDefault="00A95C56" w:rsidP="00A95C5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 w:cs="Times New Roman"/>
          <w:sz w:val="24"/>
          <w:szCs w:val="24"/>
        </w:rPr>
      </w:pPr>
      <w:proofErr w:type="gramStart"/>
      <w:r>
        <w:rPr>
          <w:rFonts w:ascii="Times New Roman" w:eastAsia="T3Font_1" w:hAnsi="Times New Roman" w:cs="Times New Roman"/>
          <w:sz w:val="24"/>
          <w:szCs w:val="24"/>
        </w:rPr>
        <w:t>Войсковаячасть</w:t>
      </w:r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 № 6748 (АКТ разграничения балансовой принадлежности и эксплуатационной ответственности </w:t>
      </w:r>
      <w:proofErr w:type="spellStart"/>
      <w:r w:rsidRPr="0055172A">
        <w:rPr>
          <w:rFonts w:ascii="Times New Roman" w:eastAsia="T3Font_1" w:hAnsi="Times New Roman" w:cs="Times New Roman"/>
          <w:sz w:val="24"/>
          <w:szCs w:val="24"/>
        </w:rPr>
        <w:t>меиоду</w:t>
      </w:r>
      <w:proofErr w:type="spellEnd"/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 ОАО </w:t>
      </w:r>
      <w:r w:rsidRPr="0055172A">
        <w:rPr>
          <w:rFonts w:ascii="Cambria Math" w:eastAsia="T3Font_1" w:hAnsi="Cambria Math" w:cs="Cambria Math"/>
          <w:sz w:val="24"/>
          <w:szCs w:val="24"/>
        </w:rPr>
        <w:t>≪</w:t>
      </w:r>
      <w:r>
        <w:rPr>
          <w:rFonts w:ascii="Times New Roman" w:eastAsia="T3Font_1" w:hAnsi="Times New Roman" w:cs="Times New Roman"/>
          <w:sz w:val="24"/>
          <w:szCs w:val="24"/>
        </w:rPr>
        <w:t xml:space="preserve">ХЗ </w:t>
      </w:r>
      <w:r w:rsidRPr="0055172A">
        <w:rPr>
          <w:rFonts w:ascii="Cambria Math" w:eastAsia="T3Font_1" w:hAnsi="Cambria Math" w:cs="Cambria Math"/>
          <w:sz w:val="24"/>
          <w:szCs w:val="24"/>
        </w:rPr>
        <w:t>≪</w:t>
      </w:r>
      <w:proofErr w:type="spellStart"/>
      <w:r w:rsidRPr="0055172A">
        <w:rPr>
          <w:rFonts w:ascii="Times New Roman" w:eastAsia="T3Font_1" w:hAnsi="Times New Roman" w:cs="Times New Roman"/>
          <w:sz w:val="24"/>
          <w:szCs w:val="24"/>
        </w:rPr>
        <w:t>Планта</w:t>
      </w:r>
      <w:proofErr w:type="spellEnd"/>
      <w:r w:rsidRPr="0055172A">
        <w:rPr>
          <w:rFonts w:ascii="Cambria Math" w:eastAsia="T3Font_1" w:hAnsi="Cambria Math" w:cs="Cambria Math"/>
          <w:sz w:val="24"/>
          <w:szCs w:val="24"/>
        </w:rPr>
        <w:t>≫</w:t>
      </w:r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 и Войсковой частью № 6748.</w:t>
      </w:r>
      <w:proofErr w:type="gramEnd"/>
      <w:r w:rsidR="0019084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172A">
        <w:rPr>
          <w:rFonts w:ascii="Times New Roman" w:eastAsia="T3Font_0" w:hAnsi="Times New Roman" w:cs="Times New Roman"/>
          <w:sz w:val="24"/>
          <w:szCs w:val="24"/>
        </w:rPr>
        <w:t>ГБПиЭО</w:t>
      </w:r>
      <w:proofErr w:type="spellEnd"/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 яч.0,4 кВ № 7 на ТП-2,  яч.0,4 кВ № 5 на ТП-15а.)</w:t>
      </w:r>
      <w:proofErr w:type="gramEnd"/>
    </w:p>
    <w:p w:rsidR="00A95C56" w:rsidRPr="0055172A" w:rsidRDefault="00A95C56" w:rsidP="00A95C5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 w:cs="Times New Roman"/>
          <w:sz w:val="24"/>
          <w:szCs w:val="24"/>
        </w:rPr>
      </w:pPr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Сад </w:t>
      </w:r>
      <w:r w:rsidRPr="0055172A">
        <w:rPr>
          <w:rFonts w:ascii="Cambria Math" w:eastAsia="T3Font_1" w:hAnsi="Cambria Math" w:cs="Cambria Math"/>
          <w:sz w:val="24"/>
          <w:szCs w:val="24"/>
        </w:rPr>
        <w:t>≪</w:t>
      </w:r>
      <w:r w:rsidRPr="0055172A">
        <w:rPr>
          <w:rFonts w:ascii="Times New Roman" w:eastAsia="T3Font_1" w:hAnsi="Times New Roman" w:cs="Times New Roman"/>
          <w:sz w:val="24"/>
          <w:szCs w:val="24"/>
        </w:rPr>
        <w:t>Северный № 2</w:t>
      </w:r>
      <w:r w:rsidRPr="0055172A">
        <w:rPr>
          <w:rFonts w:ascii="Cambria Math" w:eastAsia="T3Font_1" w:hAnsi="Cambria Math" w:cs="Cambria Math"/>
          <w:sz w:val="24"/>
          <w:szCs w:val="24"/>
        </w:rPr>
        <w:t>≫</w:t>
      </w:r>
      <w:r w:rsidRPr="0055172A">
        <w:rPr>
          <w:rFonts w:ascii="Times New Roman" w:eastAsia="T3Font_1" w:hAnsi="Times New Roman" w:cs="Times New Roman"/>
          <w:sz w:val="24"/>
          <w:szCs w:val="24"/>
        </w:rPr>
        <w:t>(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АКТ разграничения балансовой принадлежности и эксплуатационной ответственности между ОАО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Химический завод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>Планта</w:t>
      </w:r>
      <w:r w:rsidRPr="0055172A">
        <w:rPr>
          <w:rFonts w:ascii="Cambria Math" w:eastAsia="T3Font_0" w:hAnsi="Cambria Math" w:cs="Cambria Math"/>
          <w:sz w:val="24"/>
          <w:szCs w:val="24"/>
        </w:rPr>
        <w:t>≫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 и садоводческое некоммерческое </w:t>
      </w:r>
      <w:proofErr w:type="spellStart"/>
      <w:r w:rsidRPr="0055172A">
        <w:rPr>
          <w:rFonts w:ascii="Times New Roman" w:eastAsia="T3Font_0" w:hAnsi="Times New Roman" w:cs="Times New Roman"/>
          <w:sz w:val="24"/>
          <w:szCs w:val="24"/>
        </w:rPr>
        <w:t>товарищество</w:t>
      </w:r>
      <w:r w:rsidRPr="0055172A">
        <w:rPr>
          <w:rFonts w:ascii="Cambria Math" w:eastAsia="T3Font_1" w:hAnsi="Cambria Math" w:cs="Cambria Math"/>
          <w:sz w:val="24"/>
          <w:szCs w:val="24"/>
        </w:rPr>
        <w:t>≪</w:t>
      </w:r>
      <w:r w:rsidRPr="0055172A">
        <w:rPr>
          <w:rFonts w:ascii="Times New Roman" w:eastAsia="T3Font_1" w:hAnsi="Times New Roman" w:cs="Times New Roman"/>
          <w:sz w:val="24"/>
          <w:szCs w:val="24"/>
        </w:rPr>
        <w:t>Северный</w:t>
      </w:r>
      <w:proofErr w:type="spellEnd"/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 № 2</w:t>
      </w:r>
      <w:r w:rsidRPr="0055172A">
        <w:rPr>
          <w:rFonts w:ascii="Cambria Math" w:eastAsia="T3Font_1" w:hAnsi="Cambria Math" w:cs="Cambria Math"/>
          <w:sz w:val="24"/>
          <w:szCs w:val="24"/>
        </w:rPr>
        <w:t>≫</w:t>
      </w:r>
      <w:r>
        <w:rPr>
          <w:rFonts w:ascii="Cambria Math" w:eastAsia="T3Font_1" w:hAnsi="Cambria Math" w:cs="Cambria Math"/>
          <w:sz w:val="24"/>
          <w:szCs w:val="24"/>
        </w:rPr>
        <w:t>,</w:t>
      </w:r>
      <w:r w:rsidR="00190840">
        <w:rPr>
          <w:rFonts w:ascii="Cambria Math" w:eastAsia="T3Font_1" w:hAnsi="Cambria Math" w:cs="Cambria Math"/>
          <w:sz w:val="24"/>
          <w:szCs w:val="24"/>
        </w:rPr>
        <w:t xml:space="preserve"> </w:t>
      </w:r>
      <w:proofErr w:type="spellStart"/>
      <w:r w:rsidRPr="0055172A">
        <w:rPr>
          <w:rFonts w:ascii="Times New Roman" w:eastAsia="T3Font_1" w:hAnsi="Times New Roman" w:cs="Times New Roman"/>
          <w:sz w:val="24"/>
          <w:szCs w:val="24"/>
        </w:rPr>
        <w:t>ГБПиЭО</w:t>
      </w:r>
      <w:proofErr w:type="spellEnd"/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 на опоре </w:t>
      </w:r>
      <w:proofErr w:type="spellStart"/>
      <w:r w:rsidRPr="0055172A">
        <w:rPr>
          <w:rFonts w:ascii="Times New Roman" w:eastAsia="T3Font_1" w:hAnsi="Times New Roman" w:cs="Times New Roman"/>
          <w:sz w:val="24"/>
          <w:szCs w:val="24"/>
        </w:rPr>
        <w:t>ТП-бкВ</w:t>
      </w:r>
      <w:proofErr w:type="spellEnd"/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 сада №</w:t>
      </w:r>
      <w:r>
        <w:rPr>
          <w:rFonts w:ascii="Times New Roman" w:eastAsia="T3Font_1" w:hAnsi="Times New Roman" w:cs="Times New Roman"/>
          <w:sz w:val="24"/>
          <w:szCs w:val="24"/>
        </w:rPr>
        <w:t xml:space="preserve"> 2от ф</w:t>
      </w:r>
      <w:proofErr w:type="gramStart"/>
      <w:r>
        <w:rPr>
          <w:rFonts w:ascii="Times New Roman" w:eastAsia="T3Font_1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3Font_1" w:hAnsi="Times New Roman" w:cs="Times New Roman"/>
          <w:sz w:val="24"/>
          <w:szCs w:val="24"/>
        </w:rPr>
        <w:t>-4ТП-12а)</w:t>
      </w:r>
    </w:p>
    <w:p w:rsidR="00A95C56" w:rsidRPr="0055172A" w:rsidRDefault="00A95C56" w:rsidP="00A95C5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 w:cs="Times New Roman"/>
          <w:sz w:val="24"/>
          <w:szCs w:val="24"/>
        </w:rPr>
      </w:pPr>
      <w:r>
        <w:rPr>
          <w:rFonts w:ascii="Times New Roman" w:eastAsia="T3Font_1" w:hAnsi="Times New Roman" w:cs="Times New Roman"/>
          <w:sz w:val="24"/>
          <w:szCs w:val="24"/>
        </w:rPr>
        <w:t>Сад «Северный</w:t>
      </w:r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 № 3</w:t>
      </w:r>
      <w:r>
        <w:rPr>
          <w:rFonts w:ascii="Times New Roman" w:eastAsia="T3Font_1" w:hAnsi="Times New Roman" w:cs="Times New Roman"/>
          <w:sz w:val="24"/>
          <w:szCs w:val="24"/>
        </w:rPr>
        <w:t>» (</w:t>
      </w:r>
      <w:r w:rsidR="00190840">
        <w:rPr>
          <w:rFonts w:ascii="Times New Roman" w:eastAsia="T3Font_0" w:hAnsi="Times New Roman" w:cs="Times New Roman"/>
          <w:sz w:val="24"/>
          <w:szCs w:val="24"/>
        </w:rPr>
        <w:t>АК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Т разграничения балансовой принадлежности и эксплуатационной ответственности между ОАО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Химический завод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>Планта</w:t>
      </w:r>
      <w:r w:rsidRPr="0055172A">
        <w:rPr>
          <w:rFonts w:ascii="Cambria Math" w:eastAsia="T3Font_0" w:hAnsi="Cambria Math" w:cs="Cambria Math"/>
          <w:sz w:val="24"/>
          <w:szCs w:val="24"/>
        </w:rPr>
        <w:t>≫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 и садоводческий потребительский кооператив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>Северный № 3</w:t>
      </w:r>
      <w:r w:rsidRPr="0055172A">
        <w:rPr>
          <w:rFonts w:ascii="Cambria Math" w:eastAsia="T3Font_0" w:hAnsi="Cambria Math" w:cs="Cambria Math"/>
          <w:sz w:val="24"/>
          <w:szCs w:val="24"/>
        </w:rPr>
        <w:t>≫</w:t>
      </w:r>
      <w:r w:rsidRPr="0055172A">
        <w:rPr>
          <w:rFonts w:ascii="Times New Roman" w:eastAsia="T3Font_0" w:hAnsi="Times New Roman" w:cs="Times New Roman"/>
          <w:sz w:val="24"/>
          <w:szCs w:val="24"/>
        </w:rPr>
        <w:t>.</w:t>
      </w:r>
      <w:r>
        <w:rPr>
          <w:rFonts w:ascii="Times New Roman" w:eastAsia="T3Font_1" w:hAnsi="Times New Roman" w:cs="Times New Roman"/>
          <w:sz w:val="24"/>
          <w:szCs w:val="24"/>
        </w:rPr>
        <w:t>ГБПиЭО на опоре ВЛ-6</w:t>
      </w:r>
      <w:r w:rsidRPr="0055172A">
        <w:rPr>
          <w:rFonts w:ascii="Times New Roman" w:eastAsia="T3Font_1" w:hAnsi="Times New Roman" w:cs="Times New Roman"/>
          <w:sz w:val="24"/>
          <w:szCs w:val="24"/>
        </w:rPr>
        <w:t>кВ ТП-сада № 3</w:t>
      </w:r>
      <w:r>
        <w:rPr>
          <w:rFonts w:ascii="Times New Roman" w:eastAsia="T3Font_1" w:hAnsi="Times New Roman" w:cs="Times New Roman"/>
          <w:sz w:val="24"/>
          <w:szCs w:val="24"/>
        </w:rPr>
        <w:t>от ф</w:t>
      </w:r>
      <w:proofErr w:type="gramStart"/>
      <w:r>
        <w:rPr>
          <w:rFonts w:ascii="Times New Roman" w:eastAsia="T3Font_1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3Font_1" w:hAnsi="Times New Roman" w:cs="Times New Roman"/>
          <w:sz w:val="24"/>
          <w:szCs w:val="24"/>
        </w:rPr>
        <w:t>-4ТП-12а)</w:t>
      </w:r>
    </w:p>
    <w:p w:rsidR="00A95C56" w:rsidRPr="0055172A" w:rsidRDefault="00A95C56" w:rsidP="00A95C5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 w:cs="Times New Roman"/>
          <w:sz w:val="24"/>
          <w:szCs w:val="24"/>
        </w:rPr>
      </w:pP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ООО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proofErr w:type="spellStart"/>
      <w:r w:rsidRPr="0055172A">
        <w:rPr>
          <w:rFonts w:ascii="Times New Roman" w:eastAsia="T3Font_0" w:hAnsi="Times New Roman" w:cs="Times New Roman"/>
          <w:sz w:val="24"/>
          <w:szCs w:val="24"/>
        </w:rPr>
        <w:t>ДиоС</w:t>
      </w:r>
      <w:proofErr w:type="spellEnd"/>
      <w:r w:rsidRPr="0055172A">
        <w:rPr>
          <w:rFonts w:ascii="Cambria Math" w:eastAsia="T3Font_0" w:hAnsi="Cambria Math" w:cs="Cambria Math"/>
          <w:sz w:val="24"/>
          <w:szCs w:val="24"/>
        </w:rPr>
        <w:t>≫</w:t>
      </w:r>
      <w:r>
        <w:rPr>
          <w:rFonts w:ascii="Times New Roman" w:eastAsia="T3Font_0" w:hAnsi="Times New Roman" w:cs="Times New Roman"/>
          <w:sz w:val="24"/>
          <w:szCs w:val="24"/>
        </w:rPr>
        <w:t>(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АКТ разграничения балансовой принадлежности и эксплуатационной ответственности  между ОАО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ХЗ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proofErr w:type="spellStart"/>
      <w:r w:rsidRPr="0055172A">
        <w:rPr>
          <w:rFonts w:ascii="Times New Roman" w:eastAsia="T3Font_0" w:hAnsi="Times New Roman" w:cs="Times New Roman"/>
          <w:sz w:val="24"/>
          <w:szCs w:val="24"/>
        </w:rPr>
        <w:t>Планта</w:t>
      </w:r>
      <w:proofErr w:type="spellEnd"/>
      <w:r w:rsidRPr="0055172A">
        <w:rPr>
          <w:rFonts w:ascii="Cambria Math" w:eastAsia="T3Font_0" w:hAnsi="Cambria Math" w:cs="Cambria Math"/>
          <w:sz w:val="24"/>
          <w:szCs w:val="24"/>
        </w:rPr>
        <w:t>≫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 и ООО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proofErr w:type="spellStart"/>
      <w:r w:rsidRPr="0055172A">
        <w:rPr>
          <w:rFonts w:ascii="Times New Roman" w:eastAsia="T3Font_0" w:hAnsi="Times New Roman" w:cs="Times New Roman"/>
          <w:sz w:val="24"/>
          <w:szCs w:val="24"/>
        </w:rPr>
        <w:t>ДиоС</w:t>
      </w:r>
      <w:proofErr w:type="spellEnd"/>
      <w:r w:rsidRPr="0055172A">
        <w:rPr>
          <w:rFonts w:ascii="Cambria Math" w:eastAsia="T3Font_0" w:hAnsi="Cambria Math" w:cs="Cambria Math"/>
          <w:sz w:val="24"/>
          <w:szCs w:val="24"/>
        </w:rPr>
        <w:t>≫</w:t>
      </w:r>
      <w:r>
        <w:rPr>
          <w:rFonts w:ascii="Times New Roman" w:eastAsia="T3Font_1" w:hAnsi="Times New Roman" w:cs="Times New Roman"/>
          <w:sz w:val="24"/>
          <w:szCs w:val="24"/>
        </w:rPr>
        <w:t xml:space="preserve">,  </w:t>
      </w:r>
      <w:proofErr w:type="spellStart"/>
      <w:r w:rsidRPr="0055172A">
        <w:rPr>
          <w:rFonts w:ascii="Times New Roman" w:eastAsia="T3Font_1" w:hAnsi="Times New Roman" w:cs="Times New Roman"/>
          <w:sz w:val="24"/>
          <w:szCs w:val="24"/>
        </w:rPr>
        <w:t>ГБПиЭО</w:t>
      </w:r>
      <w:r>
        <w:rPr>
          <w:rFonts w:ascii="Times New Roman" w:eastAsia="T3Font_1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3Font_1" w:hAnsi="Times New Roman" w:cs="Times New Roman"/>
          <w:sz w:val="24"/>
          <w:szCs w:val="24"/>
        </w:rPr>
        <w:t xml:space="preserve"> опоре № 24 А, 6</w:t>
      </w:r>
      <w:r w:rsidRPr="0055172A">
        <w:rPr>
          <w:rFonts w:ascii="Times New Roman" w:eastAsia="T3Font_1" w:hAnsi="Times New Roman" w:cs="Times New Roman"/>
          <w:sz w:val="24"/>
          <w:szCs w:val="24"/>
        </w:rPr>
        <w:t>кВ</w:t>
      </w:r>
      <w:r>
        <w:rPr>
          <w:rFonts w:ascii="Times New Roman" w:eastAsia="T3Font_1" w:hAnsi="Times New Roman" w:cs="Times New Roman"/>
          <w:sz w:val="24"/>
          <w:szCs w:val="24"/>
        </w:rPr>
        <w:t xml:space="preserve"> от ф</w:t>
      </w:r>
      <w:proofErr w:type="gramStart"/>
      <w:r>
        <w:rPr>
          <w:rFonts w:ascii="Times New Roman" w:eastAsia="T3Font_1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3Font_1" w:hAnsi="Times New Roman" w:cs="Times New Roman"/>
          <w:sz w:val="24"/>
          <w:szCs w:val="24"/>
        </w:rPr>
        <w:t>-4ТП-12а  )</w:t>
      </w:r>
    </w:p>
    <w:p w:rsidR="00A95C56" w:rsidRPr="0055172A" w:rsidRDefault="00A95C56" w:rsidP="00A95C5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 w:cs="Times New Roman"/>
          <w:sz w:val="24"/>
          <w:szCs w:val="24"/>
        </w:rPr>
      </w:pPr>
      <w:proofErr w:type="gramStart"/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ЗАО </w:t>
      </w:r>
      <w:r w:rsidRPr="0055172A">
        <w:rPr>
          <w:rFonts w:ascii="Cambria Math" w:eastAsia="T3Font_1" w:hAnsi="Cambria Math" w:cs="Cambria Math"/>
          <w:sz w:val="24"/>
          <w:szCs w:val="24"/>
        </w:rPr>
        <w:t>≪</w:t>
      </w:r>
      <w:proofErr w:type="spellStart"/>
      <w:r w:rsidRPr="0055172A">
        <w:rPr>
          <w:rFonts w:ascii="Times New Roman" w:eastAsia="T3Font_1" w:hAnsi="Times New Roman" w:cs="Times New Roman"/>
          <w:sz w:val="24"/>
          <w:szCs w:val="24"/>
        </w:rPr>
        <w:t>Тагилэнергосети</w:t>
      </w:r>
      <w:proofErr w:type="spellEnd"/>
      <w:r w:rsidRPr="0055172A">
        <w:rPr>
          <w:rFonts w:ascii="Cambria Math" w:eastAsia="T3Font_1" w:hAnsi="Cambria Math" w:cs="Cambria Math"/>
          <w:sz w:val="24"/>
          <w:szCs w:val="24"/>
        </w:rPr>
        <w:t>≫</w:t>
      </w:r>
      <w:r w:rsidRPr="0055172A">
        <w:rPr>
          <w:rFonts w:ascii="Times New Roman" w:eastAsia="T3Font_1" w:hAnsi="Times New Roman" w:cs="Times New Roman"/>
          <w:sz w:val="24"/>
          <w:szCs w:val="24"/>
        </w:rPr>
        <w:t>.</w:t>
      </w:r>
      <w:r>
        <w:rPr>
          <w:rFonts w:ascii="Times New Roman" w:eastAsia="T3Font_1" w:hAnsi="Times New Roman" w:cs="Times New Roman"/>
          <w:sz w:val="24"/>
          <w:szCs w:val="24"/>
        </w:rPr>
        <w:t xml:space="preserve"> (</w:t>
      </w:r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АКТ разграничения балансовой принадлежности и эксплуатационной ответственности между  </w:t>
      </w:r>
      <w:r>
        <w:rPr>
          <w:rFonts w:ascii="Times New Roman" w:eastAsia="T3Font_1" w:hAnsi="Times New Roman" w:cs="Times New Roman"/>
          <w:sz w:val="24"/>
          <w:szCs w:val="24"/>
        </w:rPr>
        <w:t>ОАО</w:t>
      </w:r>
      <w:r w:rsidRPr="0055172A">
        <w:rPr>
          <w:rFonts w:ascii="Cambria Math" w:eastAsia="T3Font_1" w:hAnsi="Cambria Math" w:cs="Cambria Math"/>
          <w:sz w:val="24"/>
          <w:szCs w:val="24"/>
        </w:rPr>
        <w:t>≪</w:t>
      </w:r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ХЗ </w:t>
      </w:r>
      <w:r w:rsidRPr="0055172A">
        <w:rPr>
          <w:rFonts w:ascii="Cambria Math" w:eastAsia="T3Font_1" w:hAnsi="Cambria Math" w:cs="Cambria Math"/>
          <w:sz w:val="24"/>
          <w:szCs w:val="24"/>
        </w:rPr>
        <w:t>≪</w:t>
      </w:r>
      <w:proofErr w:type="spellStart"/>
      <w:r w:rsidRPr="0055172A">
        <w:rPr>
          <w:rFonts w:ascii="Times New Roman" w:eastAsia="T3Font_1" w:hAnsi="Times New Roman" w:cs="Times New Roman"/>
          <w:sz w:val="24"/>
          <w:szCs w:val="24"/>
        </w:rPr>
        <w:t>Планта</w:t>
      </w:r>
      <w:proofErr w:type="spellEnd"/>
      <w:r w:rsidRPr="0055172A">
        <w:rPr>
          <w:rFonts w:ascii="Cambria Math" w:eastAsia="T3Font_1" w:hAnsi="Cambria Math" w:cs="Cambria Math"/>
          <w:sz w:val="24"/>
          <w:szCs w:val="24"/>
        </w:rPr>
        <w:t>≫</w:t>
      </w:r>
      <w:r w:rsidRPr="0055172A">
        <w:rPr>
          <w:rFonts w:ascii="Times New Roman" w:eastAsia="T3Font_1" w:hAnsi="Times New Roman" w:cs="Times New Roman"/>
          <w:sz w:val="24"/>
          <w:szCs w:val="24"/>
        </w:rPr>
        <w:t xml:space="preserve"> и ЗАО </w:t>
      </w:r>
      <w:r w:rsidRPr="0055172A">
        <w:rPr>
          <w:rFonts w:ascii="Cambria Math" w:eastAsia="T3Font_1" w:hAnsi="Cambria Math" w:cs="Cambria Math"/>
          <w:sz w:val="24"/>
          <w:szCs w:val="24"/>
        </w:rPr>
        <w:t>≪</w:t>
      </w:r>
      <w:proofErr w:type="spellStart"/>
      <w:r w:rsidRPr="0055172A">
        <w:rPr>
          <w:rFonts w:ascii="Times New Roman" w:eastAsia="T3Font_1" w:hAnsi="Times New Roman" w:cs="Times New Roman"/>
          <w:sz w:val="24"/>
          <w:szCs w:val="24"/>
        </w:rPr>
        <w:t>Тагилэнергосети</w:t>
      </w:r>
      <w:r w:rsidRPr="0055172A">
        <w:rPr>
          <w:rFonts w:ascii="Cambria Math" w:eastAsia="T3Font_1" w:hAnsi="Cambria Math" w:cs="Cambria Math"/>
          <w:sz w:val="24"/>
          <w:szCs w:val="24"/>
        </w:rPr>
        <w:t>≫</w:t>
      </w:r>
      <w:r>
        <w:rPr>
          <w:rFonts w:ascii="Cambria Math" w:eastAsia="T3Font_1" w:hAnsi="Cambria Math" w:cs="Cambria Math"/>
          <w:sz w:val="24"/>
          <w:szCs w:val="24"/>
        </w:rPr>
        <w:t>.</w:t>
      </w:r>
      <w:r w:rsidRPr="0055172A">
        <w:rPr>
          <w:rFonts w:ascii="Times New Roman" w:eastAsia="T3Font_1" w:hAnsi="Times New Roman" w:cs="Times New Roman"/>
          <w:sz w:val="24"/>
          <w:szCs w:val="24"/>
        </w:rPr>
        <w:t>ГБПиЭО</w:t>
      </w:r>
      <w:r w:rsidRPr="0055172A">
        <w:rPr>
          <w:rFonts w:ascii="Times New Roman" w:eastAsia="T3Font_0" w:hAnsi="Times New Roman" w:cs="Times New Roman"/>
          <w:sz w:val="24"/>
          <w:szCs w:val="24"/>
        </w:rPr>
        <w:t>яч</w:t>
      </w:r>
      <w:proofErr w:type="spellEnd"/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. № 17 в ТП-4 ОАО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ХЗ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proofErr w:type="spellStart"/>
      <w:r w:rsidRPr="0055172A">
        <w:rPr>
          <w:rFonts w:ascii="Times New Roman" w:eastAsia="T3Font_0" w:hAnsi="Times New Roman" w:cs="Times New Roman"/>
          <w:sz w:val="24"/>
          <w:szCs w:val="24"/>
        </w:rPr>
        <w:t>Планта</w:t>
      </w:r>
      <w:proofErr w:type="spellEnd"/>
      <w:r w:rsidRPr="0055172A">
        <w:rPr>
          <w:rFonts w:ascii="Cambria Math" w:eastAsia="T3Font_0" w:hAnsi="Cambria Math" w:cs="Cambria Math"/>
          <w:sz w:val="24"/>
          <w:szCs w:val="24"/>
        </w:rPr>
        <w:t>≫</w:t>
      </w:r>
      <w:r>
        <w:rPr>
          <w:rFonts w:ascii="Cambria Math" w:eastAsia="T3Font_0" w:hAnsi="Cambria Math" w:cs="Cambria Math"/>
          <w:sz w:val="24"/>
          <w:szCs w:val="24"/>
        </w:rPr>
        <w:t xml:space="preserve"> и </w:t>
      </w:r>
      <w:proofErr w:type="spellStart"/>
      <w:r w:rsidRPr="0055172A">
        <w:rPr>
          <w:rFonts w:ascii="Times New Roman" w:eastAsia="T3Font_0" w:hAnsi="Times New Roman" w:cs="Times New Roman"/>
          <w:sz w:val="24"/>
          <w:szCs w:val="24"/>
        </w:rPr>
        <w:t>яч</w:t>
      </w:r>
      <w:proofErr w:type="spellEnd"/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. № 10 в ТП-4 ОАО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 xml:space="preserve">ХЗ </w:t>
      </w:r>
      <w:r w:rsidRPr="0055172A">
        <w:rPr>
          <w:rFonts w:ascii="Cambria Math" w:eastAsia="T3Font_0" w:hAnsi="Cambria Math" w:cs="Cambria Math"/>
          <w:sz w:val="24"/>
          <w:szCs w:val="24"/>
        </w:rPr>
        <w:t>≪</w:t>
      </w:r>
      <w:r w:rsidRPr="0055172A">
        <w:rPr>
          <w:rFonts w:ascii="Times New Roman" w:eastAsia="T3Font_0" w:hAnsi="Times New Roman" w:cs="Times New Roman"/>
          <w:sz w:val="24"/>
          <w:szCs w:val="24"/>
        </w:rPr>
        <w:t>Планта</w:t>
      </w:r>
      <w:r w:rsidRPr="0055172A">
        <w:rPr>
          <w:rFonts w:ascii="Cambria Math" w:eastAsia="T3Font_0" w:hAnsi="Cambria Math" w:cs="Cambria Math"/>
          <w:sz w:val="24"/>
          <w:szCs w:val="24"/>
        </w:rPr>
        <w:t>≫</w:t>
      </w:r>
      <w:r>
        <w:rPr>
          <w:rFonts w:ascii="Cambria Math" w:eastAsia="T3Font_0" w:hAnsi="Cambria Math" w:cs="Cambria Math"/>
          <w:sz w:val="24"/>
          <w:szCs w:val="24"/>
        </w:rPr>
        <w:t>.</w:t>
      </w:r>
      <w:proofErr w:type="gramEnd"/>
    </w:p>
    <w:p w:rsidR="00A95C56" w:rsidRPr="00613623" w:rsidRDefault="00A95C56" w:rsidP="00A95C56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95C56" w:rsidRDefault="00A95C56" w:rsidP="00A95C56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456D9" w:rsidRDefault="007456D9"/>
    <w:sectPr w:rsidR="007456D9" w:rsidSect="0006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3Font_0">
    <w:altName w:val="Meiry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3Font_1">
    <w:altName w:val="Meiry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28EE"/>
    <w:multiLevelType w:val="hybridMultilevel"/>
    <w:tmpl w:val="922AD9CE"/>
    <w:lvl w:ilvl="0" w:tplc="309AF8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56"/>
    <w:rsid w:val="00063DC3"/>
    <w:rsid w:val="00190840"/>
    <w:rsid w:val="002C2756"/>
    <w:rsid w:val="007456D9"/>
    <w:rsid w:val="00A95C56"/>
    <w:rsid w:val="00ED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>*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3</cp:revision>
  <dcterms:created xsi:type="dcterms:W3CDTF">2013-10-18T09:44:00Z</dcterms:created>
  <dcterms:modified xsi:type="dcterms:W3CDTF">2015-02-25T04:21:00Z</dcterms:modified>
</cp:coreProperties>
</file>