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17" w:rsidRPr="00674F17" w:rsidRDefault="00674F17" w:rsidP="00674F17">
      <w:pPr>
        <w:pStyle w:val="a4"/>
        <w:ind w:firstLine="698"/>
        <w:jc w:val="right"/>
        <w:rPr>
          <w:b/>
          <w:i/>
          <w:sz w:val="22"/>
        </w:rPr>
      </w:pPr>
      <w:r w:rsidRPr="00674F17">
        <w:rPr>
          <w:b/>
          <w:i/>
          <w:sz w:val="22"/>
        </w:rPr>
        <w:t>Приложение № 1 к документации о закупке</w:t>
      </w:r>
    </w:p>
    <w:p w:rsidR="00A01126" w:rsidRPr="005F34D8" w:rsidRDefault="00A01126" w:rsidP="00FE17D0">
      <w:pPr>
        <w:pStyle w:val="a4"/>
        <w:ind w:firstLine="698"/>
        <w:jc w:val="right"/>
        <w:rPr>
          <w:b/>
          <w:i/>
          <w:sz w:val="22"/>
          <w:szCs w:val="22"/>
        </w:rPr>
      </w:pPr>
    </w:p>
    <w:p w:rsidR="00A01126" w:rsidRDefault="00A01126" w:rsidP="00FE17D0">
      <w:pPr>
        <w:jc w:val="center"/>
        <w:rPr>
          <w:b/>
          <w:caps/>
          <w:sz w:val="22"/>
          <w:szCs w:val="22"/>
        </w:rPr>
      </w:pPr>
      <w:r w:rsidRPr="005F34D8">
        <w:rPr>
          <w:b/>
          <w:sz w:val="22"/>
          <w:szCs w:val="22"/>
        </w:rPr>
        <w:t xml:space="preserve">ПРОЕКТ </w:t>
      </w:r>
      <w:r w:rsidRPr="005F34D8">
        <w:rPr>
          <w:b/>
          <w:caps/>
          <w:sz w:val="22"/>
          <w:szCs w:val="22"/>
        </w:rPr>
        <w:t>ДОГОВОРА</w:t>
      </w:r>
    </w:p>
    <w:p w:rsidR="00E86CC6" w:rsidRDefault="00E86CC6" w:rsidP="00FE17D0">
      <w:pPr>
        <w:jc w:val="center"/>
        <w:rPr>
          <w:b/>
          <w:caps/>
          <w:sz w:val="22"/>
          <w:szCs w:val="22"/>
        </w:rPr>
      </w:pPr>
    </w:p>
    <w:p w:rsidR="002530D5" w:rsidRDefault="002530D5" w:rsidP="00FE17D0">
      <w:pPr>
        <w:jc w:val="center"/>
        <w:rPr>
          <w:b/>
          <w:caps/>
          <w:sz w:val="22"/>
          <w:szCs w:val="22"/>
        </w:rPr>
      </w:pPr>
    </w:p>
    <w:p w:rsidR="00A01126" w:rsidRPr="005F34D8" w:rsidRDefault="00A01126" w:rsidP="00FE17D0">
      <w:pPr>
        <w:ind w:firstLine="284"/>
        <w:jc w:val="both"/>
        <w:rPr>
          <w:i/>
          <w:color w:val="0000FF"/>
          <w:sz w:val="22"/>
          <w:szCs w:val="22"/>
        </w:rPr>
      </w:pPr>
      <w:r w:rsidRPr="005F34D8">
        <w:rPr>
          <w:i/>
          <w:color w:val="0000FF"/>
          <w:sz w:val="22"/>
          <w:szCs w:val="22"/>
        </w:rPr>
        <w:t>Настоящий проект Договора — это обязательные требования Заказчика к условиям заключаемого по результатам открытого конкурса в электронной форме Договора. Эти требования должны быть полностью учтены участником размещения заказа при подготовке заявки.</w:t>
      </w:r>
    </w:p>
    <w:p w:rsidR="00940050" w:rsidRPr="005F34D8" w:rsidRDefault="00940050" w:rsidP="00FE17D0">
      <w:pPr>
        <w:widowControl/>
        <w:autoSpaceDE/>
        <w:autoSpaceDN/>
        <w:adjustRightInd/>
        <w:jc w:val="center"/>
        <w:rPr>
          <w:b/>
          <w:sz w:val="22"/>
          <w:szCs w:val="22"/>
          <w:lang w:eastAsia="en-US"/>
        </w:rPr>
      </w:pPr>
    </w:p>
    <w:p w:rsidR="00B80A4B" w:rsidRPr="005F34D8" w:rsidRDefault="00B80A4B" w:rsidP="00FE17D0">
      <w:pPr>
        <w:widowControl/>
        <w:autoSpaceDE/>
        <w:autoSpaceDN/>
        <w:adjustRightInd/>
        <w:jc w:val="center"/>
        <w:rPr>
          <w:b/>
          <w:sz w:val="22"/>
          <w:szCs w:val="22"/>
          <w:lang w:eastAsia="en-US"/>
        </w:rPr>
      </w:pPr>
      <w:r w:rsidRPr="005F34D8">
        <w:rPr>
          <w:b/>
          <w:sz w:val="22"/>
          <w:szCs w:val="22"/>
          <w:lang w:eastAsia="en-US"/>
        </w:rPr>
        <w:t>ДОГОВОР № ______</w:t>
      </w:r>
    </w:p>
    <w:p w:rsidR="006C6371" w:rsidRDefault="00940050" w:rsidP="00FE17D0">
      <w:pPr>
        <w:jc w:val="center"/>
        <w:rPr>
          <w:b/>
          <w:sz w:val="22"/>
          <w:szCs w:val="22"/>
        </w:rPr>
      </w:pPr>
      <w:r w:rsidRPr="005F34D8">
        <w:rPr>
          <w:b/>
          <w:sz w:val="22"/>
          <w:szCs w:val="22"/>
        </w:rPr>
        <w:t xml:space="preserve">на оказание </w:t>
      </w:r>
      <w:r w:rsidR="004C334E">
        <w:rPr>
          <w:b/>
          <w:sz w:val="22"/>
          <w:szCs w:val="22"/>
        </w:rPr>
        <w:t>услуг по</w:t>
      </w:r>
      <w:r w:rsidR="00D41064">
        <w:rPr>
          <w:b/>
          <w:sz w:val="22"/>
          <w:szCs w:val="22"/>
        </w:rPr>
        <w:t xml:space="preserve"> </w:t>
      </w:r>
      <w:r w:rsidR="00474654">
        <w:rPr>
          <w:b/>
          <w:sz w:val="22"/>
          <w:szCs w:val="22"/>
        </w:rPr>
        <w:t>проведению обязательного</w:t>
      </w:r>
      <w:r w:rsidR="004C334E">
        <w:rPr>
          <w:b/>
          <w:sz w:val="22"/>
          <w:szCs w:val="22"/>
        </w:rPr>
        <w:t xml:space="preserve"> ежегодно</w:t>
      </w:r>
      <w:r w:rsidR="00D41064">
        <w:rPr>
          <w:b/>
          <w:sz w:val="22"/>
          <w:szCs w:val="22"/>
        </w:rPr>
        <w:t>го</w:t>
      </w:r>
      <w:r w:rsidR="004C334E">
        <w:rPr>
          <w:b/>
          <w:sz w:val="22"/>
          <w:szCs w:val="22"/>
        </w:rPr>
        <w:t xml:space="preserve"> аудит</w:t>
      </w:r>
      <w:r w:rsidR="00D41064">
        <w:rPr>
          <w:b/>
          <w:sz w:val="22"/>
          <w:szCs w:val="22"/>
        </w:rPr>
        <w:t>а</w:t>
      </w:r>
      <w:r w:rsidR="004C334E">
        <w:rPr>
          <w:b/>
          <w:sz w:val="22"/>
          <w:szCs w:val="22"/>
        </w:rPr>
        <w:t xml:space="preserve"> бухгалтерской (финансовой) отчетности за период с «01» января 20</w:t>
      </w:r>
      <w:r w:rsidR="00BF6CEF">
        <w:rPr>
          <w:b/>
          <w:sz w:val="22"/>
          <w:szCs w:val="22"/>
        </w:rPr>
        <w:t>20</w:t>
      </w:r>
      <w:r w:rsidR="004C334E">
        <w:rPr>
          <w:b/>
          <w:sz w:val="22"/>
          <w:szCs w:val="22"/>
        </w:rPr>
        <w:t xml:space="preserve"> г. по «31» декабря 20</w:t>
      </w:r>
      <w:r w:rsidR="00BF6CEF">
        <w:rPr>
          <w:b/>
          <w:sz w:val="22"/>
          <w:szCs w:val="22"/>
        </w:rPr>
        <w:t>20</w:t>
      </w:r>
      <w:r w:rsidR="004C334E">
        <w:rPr>
          <w:b/>
          <w:sz w:val="22"/>
          <w:szCs w:val="22"/>
        </w:rPr>
        <w:t xml:space="preserve"> г.</w:t>
      </w:r>
      <w:r w:rsidRPr="005F34D8">
        <w:rPr>
          <w:b/>
          <w:sz w:val="22"/>
          <w:szCs w:val="22"/>
        </w:rPr>
        <w:t xml:space="preserve"> </w:t>
      </w:r>
    </w:p>
    <w:p w:rsidR="00E86CC6" w:rsidRPr="005F34D8" w:rsidRDefault="00E86CC6" w:rsidP="00FE17D0">
      <w:pPr>
        <w:jc w:val="center"/>
        <w:rPr>
          <w:b/>
          <w:sz w:val="22"/>
          <w:szCs w:val="22"/>
        </w:rPr>
      </w:pPr>
    </w:p>
    <w:p w:rsidR="00A01126" w:rsidRPr="005F34D8" w:rsidRDefault="00A01126" w:rsidP="00FE17D0">
      <w:pPr>
        <w:jc w:val="center"/>
        <w:rPr>
          <w:sz w:val="22"/>
          <w:szCs w:val="22"/>
        </w:rPr>
      </w:pPr>
      <w:r w:rsidRPr="005F34D8">
        <w:rPr>
          <w:sz w:val="22"/>
          <w:szCs w:val="22"/>
        </w:rPr>
        <w:t>г. Нижний Тагил</w:t>
      </w:r>
      <w:r w:rsidR="004C334E">
        <w:rPr>
          <w:sz w:val="22"/>
          <w:szCs w:val="22"/>
        </w:rPr>
        <w:tab/>
      </w:r>
      <w:r w:rsidR="004C334E">
        <w:rPr>
          <w:sz w:val="22"/>
          <w:szCs w:val="22"/>
        </w:rPr>
        <w:tab/>
      </w:r>
      <w:r w:rsidR="004C334E">
        <w:rPr>
          <w:sz w:val="22"/>
          <w:szCs w:val="22"/>
        </w:rPr>
        <w:tab/>
      </w:r>
      <w:r w:rsidR="004C334E">
        <w:rPr>
          <w:sz w:val="22"/>
          <w:szCs w:val="22"/>
        </w:rPr>
        <w:tab/>
      </w:r>
      <w:r w:rsidR="004C334E">
        <w:rPr>
          <w:sz w:val="22"/>
          <w:szCs w:val="22"/>
        </w:rPr>
        <w:tab/>
      </w:r>
      <w:r w:rsidR="004C334E">
        <w:rPr>
          <w:sz w:val="22"/>
          <w:szCs w:val="22"/>
        </w:rPr>
        <w:tab/>
      </w:r>
      <w:r w:rsidR="004C334E">
        <w:rPr>
          <w:sz w:val="22"/>
          <w:szCs w:val="22"/>
        </w:rPr>
        <w:tab/>
        <w:t xml:space="preserve">    «___» __________ 20</w:t>
      </w:r>
      <w:r w:rsidR="00BF6CEF">
        <w:rPr>
          <w:sz w:val="22"/>
          <w:szCs w:val="22"/>
        </w:rPr>
        <w:t>20</w:t>
      </w:r>
      <w:r w:rsidRPr="005F34D8">
        <w:rPr>
          <w:sz w:val="22"/>
          <w:szCs w:val="22"/>
        </w:rPr>
        <w:t xml:space="preserve"> года</w:t>
      </w:r>
    </w:p>
    <w:p w:rsidR="00940050" w:rsidRPr="005F34D8" w:rsidRDefault="00940050" w:rsidP="00FE17D0">
      <w:pPr>
        <w:widowControl/>
        <w:autoSpaceDE/>
        <w:autoSpaceDN/>
        <w:adjustRightInd/>
        <w:jc w:val="both"/>
        <w:rPr>
          <w:sz w:val="22"/>
          <w:szCs w:val="22"/>
          <w:lang w:eastAsia="en-US"/>
        </w:rPr>
      </w:pPr>
    </w:p>
    <w:p w:rsidR="00907CBA" w:rsidRPr="005F34D8" w:rsidRDefault="00A01126" w:rsidP="00FE17D0">
      <w:pPr>
        <w:widowControl/>
        <w:autoSpaceDE/>
        <w:autoSpaceDN/>
        <w:adjustRightInd/>
        <w:ind w:firstLine="720"/>
        <w:jc w:val="both"/>
        <w:rPr>
          <w:sz w:val="22"/>
          <w:szCs w:val="22"/>
        </w:rPr>
      </w:pPr>
      <w:r w:rsidRPr="005F34D8">
        <w:rPr>
          <w:sz w:val="22"/>
          <w:szCs w:val="22"/>
        </w:rPr>
        <w:t xml:space="preserve">Акционерное общество «Химический завод «Планта», </w:t>
      </w:r>
      <w:r w:rsidR="00B80A4B" w:rsidRPr="005F34D8">
        <w:rPr>
          <w:sz w:val="22"/>
          <w:szCs w:val="22"/>
        </w:rPr>
        <w:t>именуем</w:t>
      </w:r>
      <w:r w:rsidRPr="005F34D8">
        <w:rPr>
          <w:sz w:val="22"/>
          <w:szCs w:val="22"/>
        </w:rPr>
        <w:t>ое</w:t>
      </w:r>
      <w:r w:rsidR="00B80A4B" w:rsidRPr="005F34D8">
        <w:rPr>
          <w:sz w:val="22"/>
          <w:szCs w:val="22"/>
        </w:rPr>
        <w:t xml:space="preserve"> в дальнейшем «Заказчик», в лице </w:t>
      </w:r>
      <w:r w:rsidR="00F413C7" w:rsidRPr="005F34D8">
        <w:rPr>
          <w:sz w:val="22"/>
          <w:szCs w:val="22"/>
        </w:rPr>
        <w:t>генерального</w:t>
      </w:r>
      <w:r w:rsidR="00B80A4B" w:rsidRPr="005F34D8">
        <w:rPr>
          <w:sz w:val="22"/>
          <w:szCs w:val="22"/>
        </w:rPr>
        <w:t xml:space="preserve"> директора </w:t>
      </w:r>
      <w:r w:rsidR="00F413C7" w:rsidRPr="005F34D8">
        <w:rPr>
          <w:sz w:val="22"/>
          <w:szCs w:val="22"/>
        </w:rPr>
        <w:t>Князева Николая Ивановича</w:t>
      </w:r>
      <w:r w:rsidR="00B80A4B" w:rsidRPr="005F34D8">
        <w:rPr>
          <w:sz w:val="22"/>
          <w:szCs w:val="22"/>
        </w:rPr>
        <w:t xml:space="preserve">, действующего на основании </w:t>
      </w:r>
      <w:r w:rsidR="00F413C7" w:rsidRPr="005F34D8">
        <w:rPr>
          <w:sz w:val="22"/>
          <w:szCs w:val="22"/>
        </w:rPr>
        <w:t>Устава,</w:t>
      </w:r>
      <w:r w:rsidR="00B80A4B" w:rsidRPr="005F34D8">
        <w:rPr>
          <w:sz w:val="22"/>
          <w:szCs w:val="22"/>
        </w:rPr>
        <w:t xml:space="preserve"> с одной стороны,</w:t>
      </w:r>
      <w:r w:rsidR="007C6F76" w:rsidRPr="005F34D8">
        <w:rPr>
          <w:sz w:val="22"/>
          <w:szCs w:val="22"/>
        </w:rPr>
        <w:t xml:space="preserve"> </w:t>
      </w:r>
      <w:r w:rsidR="00B80A4B" w:rsidRPr="005F34D8">
        <w:rPr>
          <w:sz w:val="22"/>
          <w:szCs w:val="22"/>
        </w:rPr>
        <w:t>и ________</w:t>
      </w:r>
      <w:r w:rsidR="007C6F76" w:rsidRPr="005F34D8">
        <w:rPr>
          <w:sz w:val="22"/>
          <w:szCs w:val="22"/>
        </w:rPr>
        <w:t>__________</w:t>
      </w:r>
      <w:r w:rsidR="006776FE" w:rsidRPr="005F34D8">
        <w:rPr>
          <w:sz w:val="22"/>
          <w:szCs w:val="22"/>
        </w:rPr>
        <w:t>________________________</w:t>
      </w:r>
      <w:r w:rsidR="00B80A4B" w:rsidRPr="005F34D8">
        <w:rPr>
          <w:sz w:val="22"/>
          <w:szCs w:val="22"/>
        </w:rPr>
        <w:t>__, именуем</w:t>
      </w:r>
      <w:r w:rsidR="007C6F76" w:rsidRPr="005F34D8">
        <w:rPr>
          <w:sz w:val="22"/>
          <w:szCs w:val="22"/>
        </w:rPr>
        <w:t>ое</w:t>
      </w:r>
      <w:r w:rsidR="00B80A4B" w:rsidRPr="005F34D8">
        <w:rPr>
          <w:sz w:val="22"/>
          <w:szCs w:val="22"/>
        </w:rPr>
        <w:t xml:space="preserve"> </w:t>
      </w:r>
      <w:r w:rsidR="007C6F76" w:rsidRPr="005F34D8">
        <w:rPr>
          <w:sz w:val="22"/>
          <w:szCs w:val="22"/>
        </w:rPr>
        <w:t xml:space="preserve">в </w:t>
      </w:r>
      <w:r w:rsidR="00B80A4B" w:rsidRPr="005F34D8">
        <w:rPr>
          <w:sz w:val="22"/>
          <w:szCs w:val="22"/>
        </w:rPr>
        <w:t>дальнейшем «Исполнитель», в лице ______________</w:t>
      </w:r>
      <w:r w:rsidR="004871A7" w:rsidRPr="005F34D8">
        <w:rPr>
          <w:sz w:val="22"/>
          <w:szCs w:val="22"/>
        </w:rPr>
        <w:t>______</w:t>
      </w:r>
      <w:r w:rsidR="00B80A4B" w:rsidRPr="005F34D8">
        <w:rPr>
          <w:sz w:val="22"/>
          <w:szCs w:val="22"/>
        </w:rPr>
        <w:t>___________________, дейст</w:t>
      </w:r>
      <w:r w:rsidR="004871A7" w:rsidRPr="005F34D8">
        <w:rPr>
          <w:sz w:val="22"/>
          <w:szCs w:val="22"/>
        </w:rPr>
        <w:t>вующего на основании ________</w:t>
      </w:r>
      <w:r w:rsidR="00B80A4B" w:rsidRPr="005F34D8">
        <w:rPr>
          <w:sz w:val="22"/>
          <w:szCs w:val="22"/>
        </w:rPr>
        <w:t xml:space="preserve">_____, </w:t>
      </w:r>
      <w:r w:rsidRPr="005F34D8">
        <w:rPr>
          <w:sz w:val="22"/>
          <w:szCs w:val="22"/>
        </w:rPr>
        <w:t xml:space="preserve">с другой стороны, а совместно </w:t>
      </w:r>
      <w:r w:rsidR="005B4CFF" w:rsidRPr="005F34D8">
        <w:rPr>
          <w:sz w:val="22"/>
          <w:szCs w:val="22"/>
        </w:rPr>
        <w:t>именуемые «</w:t>
      </w:r>
      <w:r w:rsidRPr="005F34D8">
        <w:rPr>
          <w:sz w:val="22"/>
          <w:szCs w:val="22"/>
        </w:rPr>
        <w:t>Стороны», заключили настоящий договор (далее - Договор) о нижеследующем:</w:t>
      </w:r>
    </w:p>
    <w:p w:rsidR="00A01126" w:rsidRPr="005F34D8" w:rsidRDefault="00A01126" w:rsidP="00FE17D0">
      <w:pPr>
        <w:widowControl/>
        <w:autoSpaceDE/>
        <w:autoSpaceDN/>
        <w:adjustRightInd/>
        <w:ind w:firstLine="720"/>
        <w:jc w:val="both"/>
        <w:rPr>
          <w:b/>
          <w:kern w:val="28"/>
          <w:sz w:val="22"/>
          <w:szCs w:val="22"/>
        </w:rPr>
      </w:pPr>
    </w:p>
    <w:p w:rsidR="00B80A4B" w:rsidRPr="00E86CC6" w:rsidRDefault="00B80A4B" w:rsidP="00E86CC6">
      <w:pPr>
        <w:pStyle w:val="a4"/>
        <w:keepNext/>
        <w:keepLines/>
        <w:numPr>
          <w:ilvl w:val="0"/>
          <w:numId w:val="21"/>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 xml:space="preserve">Предмет </w:t>
      </w:r>
      <w:r w:rsidR="006A2A13" w:rsidRPr="00E86CC6">
        <w:rPr>
          <w:b/>
          <w:kern w:val="28"/>
          <w:sz w:val="22"/>
          <w:szCs w:val="22"/>
        </w:rPr>
        <w:t>Д</w:t>
      </w:r>
      <w:r w:rsidRPr="00E86CC6">
        <w:rPr>
          <w:b/>
          <w:kern w:val="28"/>
          <w:sz w:val="22"/>
          <w:szCs w:val="22"/>
        </w:rPr>
        <w:t>оговора</w:t>
      </w:r>
    </w:p>
    <w:p w:rsidR="00A01126" w:rsidRPr="005F34D8" w:rsidRDefault="00B80A4B" w:rsidP="00FE17D0">
      <w:pPr>
        <w:widowControl/>
        <w:autoSpaceDE/>
        <w:autoSpaceDN/>
        <w:adjustRightInd/>
        <w:ind w:firstLine="567"/>
        <w:jc w:val="both"/>
        <w:rPr>
          <w:sz w:val="22"/>
          <w:szCs w:val="22"/>
        </w:rPr>
      </w:pPr>
      <w:r w:rsidRPr="005F34D8">
        <w:rPr>
          <w:sz w:val="22"/>
          <w:szCs w:val="22"/>
        </w:rPr>
        <w:t>1.1.</w:t>
      </w:r>
      <w:r w:rsidR="00A01126" w:rsidRPr="005F34D8">
        <w:rPr>
          <w:sz w:val="22"/>
          <w:szCs w:val="22"/>
        </w:rPr>
        <w:t xml:space="preserve"> </w:t>
      </w:r>
      <w:r w:rsidRPr="005F34D8">
        <w:rPr>
          <w:sz w:val="22"/>
          <w:szCs w:val="22"/>
        </w:rPr>
        <w:t xml:space="preserve">Исполнитель по заданию Заказчика обязуется оказать услуги по проведению обязательного ежегодного аудита бухгалтерской (финансовой) отчетности </w:t>
      </w:r>
      <w:r w:rsidR="00A01126" w:rsidRPr="005F34D8">
        <w:rPr>
          <w:sz w:val="22"/>
          <w:szCs w:val="22"/>
        </w:rPr>
        <w:t>Заказчика</w:t>
      </w:r>
      <w:r w:rsidR="006C6371" w:rsidRPr="005F34D8">
        <w:rPr>
          <w:sz w:val="22"/>
          <w:szCs w:val="22"/>
        </w:rPr>
        <w:t xml:space="preserve"> </w:t>
      </w:r>
      <w:r w:rsidR="00717108" w:rsidRPr="005F34D8">
        <w:rPr>
          <w:sz w:val="22"/>
          <w:szCs w:val="22"/>
        </w:rPr>
        <w:t xml:space="preserve">за </w:t>
      </w:r>
      <w:r w:rsidR="004C334E">
        <w:rPr>
          <w:sz w:val="22"/>
          <w:szCs w:val="22"/>
        </w:rPr>
        <w:t>период с «01» января 20</w:t>
      </w:r>
      <w:r w:rsidR="00BF6CEF">
        <w:rPr>
          <w:sz w:val="22"/>
          <w:szCs w:val="22"/>
        </w:rPr>
        <w:t>20</w:t>
      </w:r>
      <w:r w:rsidR="004C334E">
        <w:rPr>
          <w:sz w:val="22"/>
          <w:szCs w:val="22"/>
        </w:rPr>
        <w:t xml:space="preserve"> г. по «31» декабря 20</w:t>
      </w:r>
      <w:r w:rsidR="00BF6CEF">
        <w:rPr>
          <w:sz w:val="22"/>
          <w:szCs w:val="22"/>
        </w:rPr>
        <w:t>20</w:t>
      </w:r>
      <w:r w:rsidR="004C334E">
        <w:rPr>
          <w:sz w:val="22"/>
          <w:szCs w:val="22"/>
        </w:rPr>
        <w:t xml:space="preserve"> г.</w:t>
      </w:r>
      <w:r w:rsidR="00717108" w:rsidRPr="005F34D8">
        <w:rPr>
          <w:sz w:val="22"/>
          <w:szCs w:val="22"/>
        </w:rPr>
        <w:t xml:space="preserve">, </w:t>
      </w:r>
      <w:r w:rsidR="006C6371" w:rsidRPr="005F34D8">
        <w:rPr>
          <w:sz w:val="22"/>
          <w:szCs w:val="22"/>
        </w:rPr>
        <w:t>составленной в соответствии с российскими положениями по бухгалтерскому учету (РПБУ)</w:t>
      </w:r>
      <w:r w:rsidR="00717108" w:rsidRPr="005F34D8">
        <w:rPr>
          <w:sz w:val="22"/>
          <w:szCs w:val="22"/>
        </w:rPr>
        <w:t>,</w:t>
      </w:r>
      <w:r w:rsidRPr="005F34D8">
        <w:rPr>
          <w:sz w:val="22"/>
          <w:szCs w:val="22"/>
        </w:rPr>
        <w:t xml:space="preserve"> в соответствии с </w:t>
      </w:r>
      <w:r w:rsidR="00AD2109" w:rsidRPr="005F34D8">
        <w:rPr>
          <w:rFonts w:eastAsia="MS Mincho"/>
          <w:sz w:val="22"/>
          <w:szCs w:val="22"/>
        </w:rPr>
        <w:t xml:space="preserve">Федеральным законом </w:t>
      </w:r>
      <w:r w:rsidR="00AD2109" w:rsidRPr="005F34D8">
        <w:rPr>
          <w:sz w:val="22"/>
          <w:szCs w:val="22"/>
        </w:rPr>
        <w:t xml:space="preserve">от 30.12.2008 № 307-ФЗ «Об аудиторской деятельности»; </w:t>
      </w:r>
      <w:r w:rsidR="00AD2109" w:rsidRPr="005F34D8">
        <w:rPr>
          <w:color w:val="000000"/>
          <w:sz w:val="22"/>
          <w:szCs w:val="22"/>
        </w:rPr>
        <w:t xml:space="preserve">Международными стандартами аудита (МСА), введенными в действие на территории Российской Федерации приказами Министерства финансов Российской Федерации </w:t>
      </w:r>
      <w:r w:rsidR="00717108" w:rsidRPr="005F34D8">
        <w:rPr>
          <w:color w:val="000000"/>
          <w:sz w:val="22"/>
          <w:szCs w:val="22"/>
        </w:rPr>
        <w:t xml:space="preserve">от 24.10.2016 </w:t>
      </w:r>
      <w:r w:rsidR="00AD2109" w:rsidRPr="005F34D8">
        <w:rPr>
          <w:color w:val="000000"/>
          <w:sz w:val="22"/>
          <w:szCs w:val="22"/>
        </w:rPr>
        <w:t xml:space="preserve">№ 192н, от </w:t>
      </w:r>
      <w:r w:rsidR="0007357F" w:rsidRPr="00AD4C49">
        <w:rPr>
          <w:color w:val="000000"/>
          <w:sz w:val="22"/>
          <w:szCs w:val="22"/>
        </w:rPr>
        <w:t>09.</w:t>
      </w:r>
      <w:r w:rsidR="0007357F">
        <w:rPr>
          <w:color w:val="000000"/>
          <w:sz w:val="22"/>
          <w:szCs w:val="22"/>
        </w:rPr>
        <w:t>0</w:t>
      </w:r>
      <w:r w:rsidR="0007357F" w:rsidRPr="00AD4C49">
        <w:rPr>
          <w:color w:val="000000"/>
          <w:sz w:val="22"/>
          <w:szCs w:val="22"/>
        </w:rPr>
        <w:t>1.201</w:t>
      </w:r>
      <w:r w:rsidR="0007357F">
        <w:rPr>
          <w:color w:val="000000"/>
          <w:sz w:val="22"/>
          <w:szCs w:val="22"/>
        </w:rPr>
        <w:t>9</w:t>
      </w:r>
      <w:r w:rsidR="0007357F" w:rsidRPr="00AD4C49">
        <w:rPr>
          <w:color w:val="000000"/>
          <w:sz w:val="22"/>
          <w:szCs w:val="22"/>
        </w:rPr>
        <w:t xml:space="preserve"> № </w:t>
      </w:r>
      <w:r w:rsidR="0007357F">
        <w:rPr>
          <w:color w:val="000000"/>
          <w:sz w:val="22"/>
          <w:szCs w:val="22"/>
        </w:rPr>
        <w:t>2</w:t>
      </w:r>
      <w:r w:rsidR="0007357F" w:rsidRPr="00AD4C49">
        <w:rPr>
          <w:color w:val="000000"/>
          <w:sz w:val="22"/>
          <w:szCs w:val="22"/>
        </w:rPr>
        <w:t>н</w:t>
      </w:r>
      <w:r w:rsidR="0007357F" w:rsidRPr="00AD4C49">
        <w:rPr>
          <w:rFonts w:eastAsia="Calibri"/>
          <w:sz w:val="22"/>
          <w:szCs w:val="22"/>
          <w:lang w:eastAsia="en-US"/>
        </w:rPr>
        <w:t xml:space="preserve"> </w:t>
      </w:r>
      <w:r w:rsidR="00B57984" w:rsidRPr="005F34D8">
        <w:rPr>
          <w:color w:val="000000"/>
          <w:sz w:val="22"/>
          <w:szCs w:val="22"/>
        </w:rPr>
        <w:t xml:space="preserve"> (далее </w:t>
      </w:r>
      <w:r w:rsidR="00226838" w:rsidRPr="005F34D8">
        <w:rPr>
          <w:color w:val="000000"/>
          <w:sz w:val="22"/>
          <w:szCs w:val="22"/>
        </w:rPr>
        <w:t>–</w:t>
      </w:r>
      <w:r w:rsidR="00B57984" w:rsidRPr="005F34D8">
        <w:rPr>
          <w:color w:val="000000"/>
          <w:sz w:val="22"/>
          <w:szCs w:val="22"/>
        </w:rPr>
        <w:t xml:space="preserve"> </w:t>
      </w:r>
      <w:r w:rsidR="00226838" w:rsidRPr="005F34D8">
        <w:rPr>
          <w:color w:val="000000"/>
          <w:sz w:val="22"/>
          <w:szCs w:val="22"/>
        </w:rPr>
        <w:t>международные стандарты аудита)</w:t>
      </w:r>
      <w:r w:rsidR="00717108" w:rsidRPr="005F34D8">
        <w:rPr>
          <w:color w:val="000000"/>
          <w:sz w:val="22"/>
          <w:szCs w:val="22"/>
        </w:rPr>
        <w:t>, т</w:t>
      </w:r>
      <w:r w:rsidRPr="005F34D8">
        <w:rPr>
          <w:sz w:val="22"/>
          <w:szCs w:val="22"/>
        </w:rPr>
        <w:t>ехническим заданием</w:t>
      </w:r>
      <w:r w:rsidR="00911235" w:rsidRPr="005F34D8">
        <w:rPr>
          <w:sz w:val="22"/>
          <w:szCs w:val="22"/>
        </w:rPr>
        <w:t xml:space="preserve"> (Приложение №</w:t>
      </w:r>
      <w:r w:rsidR="00717108" w:rsidRPr="005F34D8">
        <w:rPr>
          <w:sz w:val="22"/>
          <w:szCs w:val="22"/>
        </w:rPr>
        <w:t xml:space="preserve"> </w:t>
      </w:r>
      <w:r w:rsidR="00911235" w:rsidRPr="005F34D8">
        <w:rPr>
          <w:sz w:val="22"/>
          <w:szCs w:val="22"/>
        </w:rPr>
        <w:t xml:space="preserve">1 к настоящему </w:t>
      </w:r>
      <w:r w:rsidR="004C343A" w:rsidRPr="005F34D8">
        <w:rPr>
          <w:sz w:val="22"/>
          <w:szCs w:val="22"/>
        </w:rPr>
        <w:t>Д</w:t>
      </w:r>
      <w:r w:rsidR="00911235" w:rsidRPr="005F34D8">
        <w:rPr>
          <w:sz w:val="22"/>
          <w:szCs w:val="22"/>
        </w:rPr>
        <w:t>оговору)</w:t>
      </w:r>
      <w:r w:rsidR="007B5501" w:rsidRPr="005F34D8">
        <w:rPr>
          <w:sz w:val="22"/>
          <w:szCs w:val="22"/>
        </w:rPr>
        <w:t xml:space="preserve"> (далее – Услуги)</w:t>
      </w:r>
      <w:r w:rsidRPr="005F34D8">
        <w:rPr>
          <w:sz w:val="22"/>
          <w:szCs w:val="22"/>
        </w:rPr>
        <w:t>,</w:t>
      </w:r>
      <w:r w:rsidR="007B5501" w:rsidRPr="005F34D8">
        <w:rPr>
          <w:sz w:val="22"/>
          <w:szCs w:val="22"/>
        </w:rPr>
        <w:t xml:space="preserve"> а Заказчик обязуется </w:t>
      </w:r>
      <w:r w:rsidR="00A01126" w:rsidRPr="005F34D8">
        <w:rPr>
          <w:sz w:val="22"/>
          <w:szCs w:val="22"/>
        </w:rPr>
        <w:t xml:space="preserve">принять оказанные услуги и </w:t>
      </w:r>
      <w:r w:rsidR="007B5501" w:rsidRPr="005F34D8">
        <w:rPr>
          <w:sz w:val="22"/>
          <w:szCs w:val="22"/>
        </w:rPr>
        <w:t xml:space="preserve">оплатить </w:t>
      </w:r>
      <w:r w:rsidR="00A01126" w:rsidRPr="005F34D8">
        <w:rPr>
          <w:sz w:val="22"/>
          <w:szCs w:val="22"/>
        </w:rPr>
        <w:t>их</w:t>
      </w:r>
      <w:r w:rsidRPr="005F34D8">
        <w:rPr>
          <w:sz w:val="22"/>
          <w:szCs w:val="22"/>
        </w:rPr>
        <w:t xml:space="preserve"> в </w:t>
      </w:r>
      <w:r w:rsidR="005D4167" w:rsidRPr="005F34D8">
        <w:rPr>
          <w:sz w:val="22"/>
          <w:szCs w:val="22"/>
        </w:rPr>
        <w:t>порядке</w:t>
      </w:r>
      <w:r w:rsidR="00A01126" w:rsidRPr="005F34D8">
        <w:rPr>
          <w:sz w:val="22"/>
          <w:szCs w:val="22"/>
        </w:rPr>
        <w:t xml:space="preserve"> и на условиях настоящего договора</w:t>
      </w:r>
      <w:r w:rsidRPr="005F34D8">
        <w:rPr>
          <w:sz w:val="22"/>
          <w:szCs w:val="22"/>
        </w:rPr>
        <w:t>.</w:t>
      </w:r>
    </w:p>
    <w:p w:rsidR="00717108" w:rsidRPr="005F34D8" w:rsidRDefault="00717108" w:rsidP="00FE17D0">
      <w:pPr>
        <w:widowControl/>
        <w:autoSpaceDE/>
        <w:autoSpaceDN/>
        <w:adjustRightInd/>
        <w:ind w:firstLine="567"/>
        <w:jc w:val="both"/>
        <w:rPr>
          <w:sz w:val="22"/>
          <w:szCs w:val="22"/>
        </w:rPr>
      </w:pPr>
      <w:r w:rsidRPr="005F34D8">
        <w:rPr>
          <w:sz w:val="22"/>
          <w:szCs w:val="22"/>
        </w:rPr>
        <w:t xml:space="preserve">Стандартами установлено планирование и проведение аудита с целью обеспечения разумной уверенности в том, что бухгалтерская (финансовая) отчетность не содержит существенных искажений. </w:t>
      </w:r>
    </w:p>
    <w:p w:rsidR="0041362F" w:rsidRPr="0041362F" w:rsidRDefault="0041362F" w:rsidP="0041362F">
      <w:pPr>
        <w:widowControl/>
        <w:autoSpaceDE/>
        <w:autoSpaceDN/>
        <w:adjustRightInd/>
        <w:ind w:firstLine="567"/>
        <w:jc w:val="both"/>
        <w:rPr>
          <w:sz w:val="22"/>
          <w:szCs w:val="22"/>
        </w:rPr>
      </w:pPr>
      <w:r w:rsidRPr="0041362F">
        <w:rPr>
          <w:sz w:val="22"/>
          <w:szCs w:val="22"/>
        </w:rPr>
        <w:t>Вне зависимости от установленного аудиторской организацией уровня существенности, отражение в аудиторском заключении должны найти выявленные по результатам аудита искажения, приводящие по отдельности или в совокупности к искажению показателя чистой прибыли/убытка в размере:</w:t>
      </w:r>
    </w:p>
    <w:p w:rsidR="0041362F" w:rsidRPr="0041362F" w:rsidRDefault="0041362F" w:rsidP="0041362F">
      <w:pPr>
        <w:widowControl/>
        <w:numPr>
          <w:ilvl w:val="4"/>
          <w:numId w:val="24"/>
        </w:numPr>
        <w:autoSpaceDE/>
        <w:autoSpaceDN/>
        <w:adjustRightInd/>
        <w:ind w:left="993" w:hanging="426"/>
        <w:jc w:val="both"/>
        <w:rPr>
          <w:sz w:val="22"/>
          <w:szCs w:val="22"/>
        </w:rPr>
      </w:pPr>
      <w:r w:rsidRPr="0041362F">
        <w:rPr>
          <w:sz w:val="22"/>
          <w:szCs w:val="22"/>
        </w:rPr>
        <w:t>10% и более от чистой прибыли/убытка организации Корпорации за проверяемый календарный год в случае, если чистая прибыль/убыток организации Корпорации превышает 1 млрд.руб.;</w:t>
      </w:r>
    </w:p>
    <w:p w:rsidR="0041362F" w:rsidRPr="0041362F" w:rsidRDefault="0041362F" w:rsidP="0041362F">
      <w:pPr>
        <w:widowControl/>
        <w:numPr>
          <w:ilvl w:val="4"/>
          <w:numId w:val="24"/>
        </w:numPr>
        <w:autoSpaceDE/>
        <w:autoSpaceDN/>
        <w:adjustRightInd/>
        <w:ind w:left="993" w:hanging="426"/>
        <w:jc w:val="both"/>
        <w:rPr>
          <w:sz w:val="22"/>
          <w:szCs w:val="22"/>
        </w:rPr>
      </w:pPr>
      <w:r w:rsidRPr="0041362F">
        <w:rPr>
          <w:sz w:val="22"/>
          <w:szCs w:val="22"/>
        </w:rPr>
        <w:t>100 млн.руб. и более или 30% и более от чистой прибыли/убытка организации Корпорации за проверяемый календарный год (в зависимости от того, какая из величин является меньшей) в случае, если чистая прибыль/убыток организации Корпорации составляет от 10 млн.руб. до 1 млрд.руб. включительно;</w:t>
      </w:r>
    </w:p>
    <w:p w:rsidR="0041362F" w:rsidRPr="0041362F" w:rsidRDefault="0041362F" w:rsidP="0041362F">
      <w:pPr>
        <w:widowControl/>
        <w:numPr>
          <w:ilvl w:val="4"/>
          <w:numId w:val="24"/>
        </w:numPr>
        <w:autoSpaceDE/>
        <w:autoSpaceDN/>
        <w:adjustRightInd/>
        <w:ind w:left="993" w:hanging="426"/>
        <w:jc w:val="both"/>
        <w:rPr>
          <w:sz w:val="22"/>
          <w:szCs w:val="22"/>
        </w:rPr>
      </w:pPr>
      <w:r w:rsidRPr="0041362F">
        <w:rPr>
          <w:sz w:val="22"/>
          <w:szCs w:val="22"/>
        </w:rPr>
        <w:t>50% и более от чистой прибыли/убытка организации Корпорации за проверяемый календарный год в случае, если чистая прибыль/убыток организации Корпорации составляет менее 10 млн.руб.</w:t>
      </w:r>
    </w:p>
    <w:p w:rsidR="00EE2B4B" w:rsidRPr="005F34D8" w:rsidRDefault="00EE2B4B" w:rsidP="00FE17D0">
      <w:pPr>
        <w:widowControl/>
        <w:autoSpaceDE/>
        <w:autoSpaceDN/>
        <w:adjustRightInd/>
        <w:ind w:firstLine="567"/>
        <w:jc w:val="both"/>
        <w:rPr>
          <w:sz w:val="22"/>
          <w:szCs w:val="22"/>
        </w:rPr>
      </w:pPr>
      <w:r w:rsidRPr="005F34D8">
        <w:rPr>
          <w:sz w:val="22"/>
          <w:szCs w:val="22"/>
        </w:rPr>
        <w:t>Услуги Исполнителя включают в себя:</w:t>
      </w:r>
    </w:p>
    <w:p w:rsidR="00EE2B4B" w:rsidRPr="005F34D8" w:rsidRDefault="00717108" w:rsidP="00FE17D0">
      <w:pPr>
        <w:pStyle w:val="a4"/>
        <w:numPr>
          <w:ilvl w:val="2"/>
          <w:numId w:val="5"/>
        </w:numPr>
        <w:autoSpaceDE/>
        <w:autoSpaceDN/>
        <w:adjustRightInd/>
        <w:ind w:left="0" w:firstLine="567"/>
        <w:jc w:val="both"/>
        <w:rPr>
          <w:sz w:val="22"/>
          <w:szCs w:val="22"/>
        </w:rPr>
      </w:pPr>
      <w:r w:rsidRPr="005F34D8">
        <w:rPr>
          <w:sz w:val="22"/>
          <w:szCs w:val="22"/>
        </w:rPr>
        <w:t>Предварительный</w:t>
      </w:r>
      <w:r w:rsidR="00EE2B4B" w:rsidRPr="005F34D8">
        <w:rPr>
          <w:sz w:val="22"/>
          <w:szCs w:val="22"/>
        </w:rPr>
        <w:t xml:space="preserve"> этап аудиторской проверки бухгалтерской (финансовой) отчетности Заказчика, подготовленной в соответствии с законодательством Российской Федерации, за девять меся</w:t>
      </w:r>
      <w:r w:rsidR="004C334E">
        <w:rPr>
          <w:sz w:val="22"/>
          <w:szCs w:val="22"/>
        </w:rPr>
        <w:t>цев 20</w:t>
      </w:r>
      <w:r w:rsidR="00BF6CEF">
        <w:rPr>
          <w:sz w:val="22"/>
          <w:szCs w:val="22"/>
        </w:rPr>
        <w:t>20</w:t>
      </w:r>
      <w:r w:rsidR="00EE2B4B" w:rsidRPr="005F34D8">
        <w:rPr>
          <w:sz w:val="22"/>
          <w:szCs w:val="22"/>
        </w:rPr>
        <w:t xml:space="preserve"> года (</w:t>
      </w:r>
      <w:r w:rsidR="00741E63" w:rsidRPr="005F34D8">
        <w:rPr>
          <w:sz w:val="22"/>
          <w:szCs w:val="22"/>
        </w:rPr>
        <w:t>предварительный аудит</w:t>
      </w:r>
      <w:r w:rsidR="00EE2B4B" w:rsidRPr="005F34D8">
        <w:rPr>
          <w:sz w:val="22"/>
          <w:szCs w:val="22"/>
        </w:rPr>
        <w:t>).</w:t>
      </w:r>
      <w:r w:rsidR="0030375F" w:rsidRPr="005F34D8">
        <w:rPr>
          <w:sz w:val="22"/>
          <w:szCs w:val="22"/>
        </w:rPr>
        <w:t xml:space="preserve"> </w:t>
      </w:r>
    </w:p>
    <w:p w:rsidR="00EE2B4B" w:rsidRPr="005F34D8" w:rsidRDefault="00A01126" w:rsidP="00FE17D0">
      <w:pPr>
        <w:pStyle w:val="a4"/>
        <w:numPr>
          <w:ilvl w:val="3"/>
          <w:numId w:val="5"/>
        </w:numPr>
        <w:autoSpaceDE/>
        <w:autoSpaceDN/>
        <w:adjustRightInd/>
        <w:ind w:left="0" w:firstLine="567"/>
        <w:jc w:val="both"/>
        <w:rPr>
          <w:sz w:val="22"/>
          <w:szCs w:val="22"/>
        </w:rPr>
      </w:pPr>
      <w:r w:rsidRPr="005F34D8">
        <w:rPr>
          <w:sz w:val="22"/>
          <w:szCs w:val="22"/>
        </w:rPr>
        <w:t>Пред</w:t>
      </w:r>
      <w:r w:rsidR="00EE2B4B" w:rsidRPr="005F34D8">
        <w:rPr>
          <w:sz w:val="22"/>
          <w:szCs w:val="22"/>
        </w:rPr>
        <w:t xml:space="preserve">ставление отчета с рекомендациями по результатам </w:t>
      </w:r>
      <w:r w:rsidR="00717108" w:rsidRPr="005F34D8">
        <w:rPr>
          <w:sz w:val="22"/>
          <w:szCs w:val="22"/>
        </w:rPr>
        <w:t>предварительного</w:t>
      </w:r>
      <w:r w:rsidR="00EE2B4B" w:rsidRPr="005F34D8">
        <w:rPr>
          <w:sz w:val="22"/>
          <w:szCs w:val="22"/>
        </w:rPr>
        <w:t xml:space="preserve"> этапа аудиторской проверки бухгалтерской (финансовой) отчетности Заказчика за девять месяце</w:t>
      </w:r>
      <w:r w:rsidR="004C334E">
        <w:rPr>
          <w:sz w:val="22"/>
          <w:szCs w:val="22"/>
        </w:rPr>
        <w:t>в 20</w:t>
      </w:r>
      <w:r w:rsidR="00BF6CEF">
        <w:rPr>
          <w:sz w:val="22"/>
          <w:szCs w:val="22"/>
        </w:rPr>
        <w:t>20</w:t>
      </w:r>
      <w:r w:rsidR="00501A38" w:rsidRPr="005F34D8">
        <w:rPr>
          <w:sz w:val="22"/>
          <w:szCs w:val="22"/>
        </w:rPr>
        <w:t xml:space="preserve"> года</w:t>
      </w:r>
      <w:r w:rsidR="00EE2B4B" w:rsidRPr="005F34D8">
        <w:rPr>
          <w:sz w:val="22"/>
          <w:szCs w:val="22"/>
        </w:rPr>
        <w:t>.</w:t>
      </w:r>
    </w:p>
    <w:p w:rsidR="00EE2B4B" w:rsidRPr="005F34D8" w:rsidRDefault="00EE2B4B" w:rsidP="00FE17D0">
      <w:pPr>
        <w:pStyle w:val="a4"/>
        <w:numPr>
          <w:ilvl w:val="2"/>
          <w:numId w:val="5"/>
        </w:numPr>
        <w:autoSpaceDE/>
        <w:autoSpaceDN/>
        <w:adjustRightInd/>
        <w:ind w:left="0" w:firstLine="567"/>
        <w:jc w:val="both"/>
        <w:rPr>
          <w:sz w:val="22"/>
          <w:szCs w:val="22"/>
        </w:rPr>
      </w:pPr>
      <w:r w:rsidRPr="005F34D8">
        <w:rPr>
          <w:sz w:val="22"/>
          <w:szCs w:val="22"/>
        </w:rPr>
        <w:t>Аудит бухгалтерской (финансовой) отчетности Заказчика, подготовленной в соответствии с законодательством Российской Федера</w:t>
      </w:r>
      <w:r w:rsidR="00501A38" w:rsidRPr="005F34D8">
        <w:rPr>
          <w:sz w:val="22"/>
          <w:szCs w:val="22"/>
        </w:rPr>
        <w:t xml:space="preserve">ции, за </w:t>
      </w:r>
      <w:r w:rsidR="004C334E">
        <w:rPr>
          <w:sz w:val="22"/>
          <w:szCs w:val="22"/>
        </w:rPr>
        <w:t>20</w:t>
      </w:r>
      <w:r w:rsidR="00BF6CEF">
        <w:rPr>
          <w:sz w:val="22"/>
          <w:szCs w:val="22"/>
        </w:rPr>
        <w:t>20</w:t>
      </w:r>
      <w:r w:rsidR="00B43528" w:rsidRPr="005F34D8">
        <w:rPr>
          <w:sz w:val="22"/>
          <w:szCs w:val="22"/>
        </w:rPr>
        <w:t xml:space="preserve"> </w:t>
      </w:r>
      <w:r w:rsidR="00501A38" w:rsidRPr="005F34D8">
        <w:rPr>
          <w:sz w:val="22"/>
          <w:szCs w:val="22"/>
        </w:rPr>
        <w:t>год</w:t>
      </w:r>
      <w:r w:rsidRPr="005F34D8">
        <w:rPr>
          <w:sz w:val="22"/>
          <w:szCs w:val="22"/>
        </w:rPr>
        <w:t>.</w:t>
      </w:r>
    </w:p>
    <w:p w:rsidR="00EE2B4B" w:rsidRPr="005F34D8" w:rsidRDefault="00EE2B4B" w:rsidP="00FE17D0">
      <w:pPr>
        <w:pStyle w:val="a4"/>
        <w:numPr>
          <w:ilvl w:val="3"/>
          <w:numId w:val="5"/>
        </w:numPr>
        <w:autoSpaceDE/>
        <w:autoSpaceDN/>
        <w:adjustRightInd/>
        <w:ind w:left="0" w:firstLine="567"/>
        <w:jc w:val="both"/>
        <w:rPr>
          <w:sz w:val="22"/>
          <w:szCs w:val="22"/>
        </w:rPr>
      </w:pPr>
      <w:r w:rsidRPr="005F34D8">
        <w:rPr>
          <w:sz w:val="22"/>
          <w:szCs w:val="22"/>
        </w:rPr>
        <w:t xml:space="preserve">Представление Аудиторского заключения в отношении бухгалтерской (финансовой) отчетности Заказчика, подготовленной в соответствии с законодательством Российской Федерации, за </w:t>
      </w:r>
      <w:r w:rsidR="004C334E">
        <w:rPr>
          <w:sz w:val="22"/>
          <w:szCs w:val="22"/>
        </w:rPr>
        <w:t>20</w:t>
      </w:r>
      <w:r w:rsidR="00826CA0">
        <w:rPr>
          <w:sz w:val="22"/>
          <w:szCs w:val="22"/>
        </w:rPr>
        <w:t>20</w:t>
      </w:r>
      <w:r w:rsidR="00B43528" w:rsidRPr="005F34D8">
        <w:rPr>
          <w:sz w:val="22"/>
          <w:szCs w:val="22"/>
        </w:rPr>
        <w:t> </w:t>
      </w:r>
      <w:r w:rsidRPr="005F34D8">
        <w:rPr>
          <w:sz w:val="22"/>
          <w:szCs w:val="22"/>
        </w:rPr>
        <w:t>год.</w:t>
      </w:r>
    </w:p>
    <w:p w:rsidR="00EE2B4B" w:rsidRPr="005F34D8" w:rsidRDefault="00EE2B4B" w:rsidP="00FE17D0">
      <w:pPr>
        <w:pStyle w:val="a4"/>
        <w:numPr>
          <w:ilvl w:val="3"/>
          <w:numId w:val="5"/>
        </w:numPr>
        <w:autoSpaceDE/>
        <w:autoSpaceDN/>
        <w:adjustRightInd/>
        <w:ind w:left="0" w:firstLine="567"/>
        <w:jc w:val="both"/>
        <w:rPr>
          <w:sz w:val="22"/>
          <w:szCs w:val="22"/>
        </w:rPr>
      </w:pPr>
      <w:r w:rsidRPr="005F34D8">
        <w:rPr>
          <w:sz w:val="22"/>
          <w:szCs w:val="22"/>
        </w:rPr>
        <w:t>Представление детализированного отчета по результатам аудиторской проверки бухгал</w:t>
      </w:r>
      <w:r w:rsidRPr="005F34D8">
        <w:rPr>
          <w:sz w:val="22"/>
          <w:szCs w:val="22"/>
        </w:rPr>
        <w:lastRenderedPageBreak/>
        <w:t>терской (финансовой) отчетности Заказчика, подготовленной в соответствии с действующим законодательством Российской Федерации, за год, заканчи</w:t>
      </w:r>
      <w:r w:rsidR="004C5EDD" w:rsidRPr="005F34D8">
        <w:rPr>
          <w:sz w:val="22"/>
          <w:szCs w:val="22"/>
        </w:rPr>
        <w:t>вающийся 31 </w:t>
      </w:r>
      <w:r w:rsidR="004C334E">
        <w:rPr>
          <w:sz w:val="22"/>
          <w:szCs w:val="22"/>
        </w:rPr>
        <w:t>декабря 20</w:t>
      </w:r>
      <w:r w:rsidR="00BF6CEF">
        <w:rPr>
          <w:sz w:val="22"/>
          <w:szCs w:val="22"/>
        </w:rPr>
        <w:t>20</w:t>
      </w:r>
      <w:r w:rsidRPr="005F34D8">
        <w:rPr>
          <w:sz w:val="22"/>
          <w:szCs w:val="22"/>
        </w:rPr>
        <w:t xml:space="preserve"> года.</w:t>
      </w:r>
    </w:p>
    <w:p w:rsidR="00283933" w:rsidRDefault="00A01126" w:rsidP="00FE17D0">
      <w:pPr>
        <w:pStyle w:val="a4"/>
        <w:numPr>
          <w:ilvl w:val="1"/>
          <w:numId w:val="5"/>
        </w:numPr>
        <w:autoSpaceDE/>
        <w:autoSpaceDN/>
        <w:adjustRightInd/>
        <w:ind w:left="0" w:firstLine="567"/>
        <w:jc w:val="both"/>
        <w:rPr>
          <w:sz w:val="22"/>
          <w:szCs w:val="22"/>
        </w:rPr>
      </w:pPr>
      <w:r w:rsidRPr="005F34D8">
        <w:rPr>
          <w:sz w:val="22"/>
          <w:szCs w:val="22"/>
        </w:rPr>
        <w:t>Исполнитель оказывает</w:t>
      </w:r>
      <w:r w:rsidR="00283933" w:rsidRPr="005F34D8">
        <w:rPr>
          <w:sz w:val="22"/>
          <w:szCs w:val="22"/>
        </w:rPr>
        <w:t xml:space="preserve"> </w:t>
      </w:r>
      <w:r w:rsidRPr="005F34D8">
        <w:rPr>
          <w:sz w:val="22"/>
          <w:szCs w:val="22"/>
        </w:rPr>
        <w:t xml:space="preserve">услуги </w:t>
      </w:r>
      <w:r w:rsidR="00283933" w:rsidRPr="005F34D8">
        <w:rPr>
          <w:sz w:val="22"/>
          <w:szCs w:val="22"/>
        </w:rPr>
        <w:t>по ме</w:t>
      </w:r>
      <w:r w:rsidR="00A51B87" w:rsidRPr="005F34D8">
        <w:rPr>
          <w:sz w:val="22"/>
          <w:szCs w:val="22"/>
        </w:rPr>
        <w:t>с</w:t>
      </w:r>
      <w:r w:rsidR="00283933" w:rsidRPr="005F34D8">
        <w:rPr>
          <w:sz w:val="22"/>
          <w:szCs w:val="22"/>
        </w:rPr>
        <w:t xml:space="preserve">ту нахождения Заказчика по адресу: </w:t>
      </w:r>
      <w:r w:rsidR="00F413C7" w:rsidRPr="005F34D8">
        <w:rPr>
          <w:sz w:val="22"/>
          <w:szCs w:val="22"/>
        </w:rPr>
        <w:t>622012</w:t>
      </w:r>
      <w:r w:rsidR="00283933" w:rsidRPr="005F34D8">
        <w:rPr>
          <w:sz w:val="22"/>
          <w:szCs w:val="22"/>
        </w:rPr>
        <w:t xml:space="preserve">, </w:t>
      </w:r>
      <w:r w:rsidR="007C6F76" w:rsidRPr="005F34D8">
        <w:rPr>
          <w:sz w:val="22"/>
          <w:szCs w:val="22"/>
        </w:rPr>
        <w:t xml:space="preserve">г. </w:t>
      </w:r>
      <w:r w:rsidRPr="005F34D8">
        <w:rPr>
          <w:sz w:val="22"/>
          <w:szCs w:val="22"/>
        </w:rPr>
        <w:t xml:space="preserve">Нижний Тагил, ул. Почтовая, </w:t>
      </w:r>
      <w:r w:rsidR="00F413C7" w:rsidRPr="005F34D8">
        <w:rPr>
          <w:sz w:val="22"/>
          <w:szCs w:val="22"/>
        </w:rPr>
        <w:t>3</w:t>
      </w:r>
      <w:r w:rsidR="00283933" w:rsidRPr="005F34D8">
        <w:rPr>
          <w:sz w:val="22"/>
          <w:szCs w:val="22"/>
        </w:rPr>
        <w:t>.</w:t>
      </w:r>
    </w:p>
    <w:p w:rsidR="00907CBA" w:rsidRDefault="005B4CFF" w:rsidP="00474654">
      <w:pPr>
        <w:pStyle w:val="a4"/>
        <w:numPr>
          <w:ilvl w:val="1"/>
          <w:numId w:val="5"/>
        </w:numPr>
        <w:autoSpaceDE/>
        <w:autoSpaceDN/>
        <w:adjustRightInd/>
        <w:ind w:left="0" w:firstLine="567"/>
        <w:jc w:val="both"/>
        <w:rPr>
          <w:b/>
          <w:kern w:val="28"/>
          <w:sz w:val="22"/>
          <w:szCs w:val="22"/>
        </w:rPr>
      </w:pPr>
      <w:r w:rsidRPr="005B4CFF">
        <w:rPr>
          <w:sz w:val="22"/>
          <w:szCs w:val="22"/>
        </w:rPr>
        <w:t>Список аудиторов, у</w:t>
      </w:r>
      <w:r w:rsidR="005A4615" w:rsidRPr="005B4CFF">
        <w:rPr>
          <w:sz w:val="22"/>
          <w:szCs w:val="22"/>
        </w:rPr>
        <w:t>частвую</w:t>
      </w:r>
      <w:r w:rsidRPr="005B4CFF">
        <w:rPr>
          <w:sz w:val="22"/>
          <w:szCs w:val="22"/>
        </w:rPr>
        <w:t>щих</w:t>
      </w:r>
      <w:r w:rsidR="005A4615" w:rsidRPr="005B4CFF">
        <w:rPr>
          <w:sz w:val="22"/>
          <w:szCs w:val="22"/>
        </w:rPr>
        <w:t xml:space="preserve"> </w:t>
      </w:r>
      <w:r w:rsidRPr="005B4CFF">
        <w:rPr>
          <w:sz w:val="22"/>
          <w:szCs w:val="22"/>
        </w:rPr>
        <w:t>в оказании услу</w:t>
      </w:r>
      <w:r>
        <w:rPr>
          <w:sz w:val="22"/>
          <w:szCs w:val="22"/>
        </w:rPr>
        <w:t>г</w:t>
      </w:r>
      <w:r w:rsidRPr="005B4CFF">
        <w:rPr>
          <w:sz w:val="22"/>
          <w:szCs w:val="22"/>
        </w:rPr>
        <w:t xml:space="preserve"> </w:t>
      </w:r>
      <w:r>
        <w:rPr>
          <w:sz w:val="22"/>
          <w:szCs w:val="22"/>
        </w:rPr>
        <w:t>(</w:t>
      </w:r>
      <w:r w:rsidRPr="005B4CFF">
        <w:rPr>
          <w:sz w:val="22"/>
          <w:szCs w:val="22"/>
        </w:rPr>
        <w:t xml:space="preserve">с </w:t>
      </w:r>
      <w:r>
        <w:rPr>
          <w:sz w:val="22"/>
          <w:szCs w:val="22"/>
        </w:rPr>
        <w:t xml:space="preserve">указанием: </w:t>
      </w:r>
      <w:r w:rsidR="005A4615" w:rsidRPr="00474654">
        <w:rPr>
          <w:sz w:val="22"/>
          <w:szCs w:val="22"/>
        </w:rPr>
        <w:t xml:space="preserve">Ф.И.О. </w:t>
      </w:r>
      <w:r w:rsidRPr="00474654">
        <w:rPr>
          <w:sz w:val="22"/>
          <w:szCs w:val="22"/>
        </w:rPr>
        <w:t>специалист</w:t>
      </w:r>
      <w:r>
        <w:rPr>
          <w:sz w:val="22"/>
          <w:szCs w:val="22"/>
        </w:rPr>
        <w:t>ов</w:t>
      </w:r>
      <w:r w:rsidR="005A4615" w:rsidRPr="00474654">
        <w:rPr>
          <w:sz w:val="22"/>
          <w:szCs w:val="22"/>
        </w:rPr>
        <w:t xml:space="preserve">, </w:t>
      </w:r>
      <w:r w:rsidRPr="00474654">
        <w:rPr>
          <w:sz w:val="22"/>
          <w:szCs w:val="22"/>
        </w:rPr>
        <w:t>сведени</w:t>
      </w:r>
      <w:r>
        <w:rPr>
          <w:sz w:val="22"/>
          <w:szCs w:val="22"/>
        </w:rPr>
        <w:t>й</w:t>
      </w:r>
      <w:r w:rsidRPr="00474654">
        <w:rPr>
          <w:sz w:val="22"/>
          <w:szCs w:val="22"/>
        </w:rPr>
        <w:t xml:space="preserve"> </w:t>
      </w:r>
      <w:r>
        <w:rPr>
          <w:sz w:val="22"/>
          <w:szCs w:val="22"/>
        </w:rPr>
        <w:t xml:space="preserve">об </w:t>
      </w:r>
      <w:r w:rsidR="005A4615" w:rsidRPr="00474654">
        <w:rPr>
          <w:snapToGrid w:val="0"/>
          <w:sz w:val="22"/>
          <w:szCs w:val="22"/>
        </w:rPr>
        <w:t xml:space="preserve">образовании, </w:t>
      </w:r>
      <w:r w:rsidRPr="00474654">
        <w:rPr>
          <w:snapToGrid w:val="0"/>
          <w:sz w:val="22"/>
          <w:szCs w:val="22"/>
        </w:rPr>
        <w:t>специальност</w:t>
      </w:r>
      <w:r>
        <w:rPr>
          <w:snapToGrid w:val="0"/>
          <w:sz w:val="22"/>
          <w:szCs w:val="22"/>
        </w:rPr>
        <w:t>ей</w:t>
      </w:r>
      <w:r w:rsidR="005A4615" w:rsidRPr="00474654">
        <w:rPr>
          <w:snapToGrid w:val="0"/>
          <w:sz w:val="22"/>
          <w:szCs w:val="22"/>
        </w:rPr>
        <w:t>, номер</w:t>
      </w:r>
      <w:r>
        <w:rPr>
          <w:snapToGrid w:val="0"/>
          <w:sz w:val="22"/>
          <w:szCs w:val="22"/>
        </w:rPr>
        <w:t>ов</w:t>
      </w:r>
      <w:r w:rsidR="005A4615" w:rsidRPr="00474654">
        <w:rPr>
          <w:snapToGrid w:val="0"/>
          <w:sz w:val="22"/>
          <w:szCs w:val="22"/>
        </w:rPr>
        <w:t xml:space="preserve"> </w:t>
      </w:r>
      <w:r w:rsidRPr="00474654">
        <w:rPr>
          <w:snapToGrid w:val="0"/>
          <w:sz w:val="22"/>
          <w:szCs w:val="22"/>
        </w:rPr>
        <w:t>квалификационн</w:t>
      </w:r>
      <w:r>
        <w:rPr>
          <w:snapToGrid w:val="0"/>
          <w:sz w:val="22"/>
          <w:szCs w:val="22"/>
        </w:rPr>
        <w:t>ых</w:t>
      </w:r>
      <w:r w:rsidRPr="00474654">
        <w:rPr>
          <w:snapToGrid w:val="0"/>
          <w:sz w:val="22"/>
          <w:szCs w:val="22"/>
        </w:rPr>
        <w:t xml:space="preserve"> аттестат</w:t>
      </w:r>
      <w:r>
        <w:rPr>
          <w:snapToGrid w:val="0"/>
          <w:sz w:val="22"/>
          <w:szCs w:val="22"/>
        </w:rPr>
        <w:t>ов</w:t>
      </w:r>
      <w:r w:rsidRPr="00474654">
        <w:rPr>
          <w:snapToGrid w:val="0"/>
          <w:sz w:val="22"/>
          <w:szCs w:val="22"/>
        </w:rPr>
        <w:t xml:space="preserve"> </w:t>
      </w:r>
      <w:r w:rsidR="005A4615" w:rsidRPr="00474654">
        <w:rPr>
          <w:snapToGrid w:val="0"/>
          <w:sz w:val="22"/>
          <w:szCs w:val="22"/>
        </w:rPr>
        <w:t>аудитор</w:t>
      </w:r>
      <w:r>
        <w:rPr>
          <w:snapToGrid w:val="0"/>
          <w:sz w:val="22"/>
          <w:szCs w:val="22"/>
        </w:rPr>
        <w:t xml:space="preserve">ов) приведены в приложении № 2 </w:t>
      </w:r>
      <w:r>
        <w:rPr>
          <w:sz w:val="22"/>
          <w:szCs w:val="22"/>
        </w:rPr>
        <w:t>к Договору</w:t>
      </w:r>
    </w:p>
    <w:p w:rsidR="00907CBA" w:rsidRPr="00E86CC6" w:rsidRDefault="00907CBA" w:rsidP="00E86CC6">
      <w:pPr>
        <w:pStyle w:val="a4"/>
        <w:keepNext/>
        <w:keepLines/>
        <w:numPr>
          <w:ilvl w:val="0"/>
          <w:numId w:val="5"/>
        </w:numPr>
        <w:suppressLineNumbers/>
        <w:suppressAutoHyphens/>
        <w:autoSpaceDE/>
        <w:autoSpaceDN/>
        <w:adjustRightInd/>
        <w:jc w:val="center"/>
        <w:rPr>
          <w:b/>
          <w:kern w:val="28"/>
          <w:sz w:val="22"/>
          <w:szCs w:val="22"/>
        </w:rPr>
      </w:pPr>
      <w:r w:rsidRPr="00E86CC6">
        <w:rPr>
          <w:b/>
          <w:kern w:val="28"/>
          <w:sz w:val="22"/>
          <w:szCs w:val="22"/>
        </w:rPr>
        <w:t>Специальные условия оказания Услуг и требования к Исполнителю</w:t>
      </w:r>
    </w:p>
    <w:p w:rsidR="0041362F" w:rsidRPr="0041362F" w:rsidRDefault="00907CBA" w:rsidP="0041362F">
      <w:pPr>
        <w:widowControl/>
        <w:autoSpaceDE/>
        <w:autoSpaceDN/>
        <w:adjustRightInd/>
        <w:ind w:firstLine="567"/>
        <w:jc w:val="both"/>
        <w:rPr>
          <w:kern w:val="28"/>
          <w:sz w:val="22"/>
          <w:szCs w:val="22"/>
        </w:rPr>
      </w:pPr>
      <w:r w:rsidRPr="005F34D8">
        <w:rPr>
          <w:kern w:val="28"/>
          <w:sz w:val="22"/>
          <w:szCs w:val="22"/>
        </w:rPr>
        <w:t>2.1.</w:t>
      </w:r>
      <w:r w:rsidR="00A01126" w:rsidRPr="005F34D8">
        <w:rPr>
          <w:kern w:val="28"/>
          <w:sz w:val="22"/>
          <w:szCs w:val="22"/>
        </w:rPr>
        <w:t xml:space="preserve"> </w:t>
      </w:r>
      <w:r w:rsidR="0041362F" w:rsidRPr="0041362F">
        <w:rPr>
          <w:kern w:val="28"/>
          <w:sz w:val="22"/>
          <w:szCs w:val="22"/>
        </w:rPr>
        <w:t>На момент заключения договора иметь действующую лицензию на осуществление работ со сведениями, составляющими государственную тайну (степень допуска</w:t>
      </w:r>
      <w:r w:rsidR="000C6C11">
        <w:rPr>
          <w:kern w:val="28"/>
          <w:sz w:val="22"/>
          <w:szCs w:val="22"/>
        </w:rPr>
        <w:t xml:space="preserve"> – </w:t>
      </w:r>
      <w:r w:rsidR="0041362F" w:rsidRPr="0041362F">
        <w:rPr>
          <w:kern w:val="28"/>
          <w:sz w:val="22"/>
          <w:szCs w:val="22"/>
        </w:rPr>
        <w:t>секретно) в соответствии с требованиями Закона РФ от 21.07.1993 г. №5485-1 «О государственной тайне». В случае окончания срока действия лицензии на осуществление работ со сведениями, составляющими государственн</w:t>
      </w:r>
      <w:r w:rsidR="000C6C11">
        <w:rPr>
          <w:kern w:val="28"/>
          <w:sz w:val="22"/>
          <w:szCs w:val="22"/>
        </w:rPr>
        <w:t xml:space="preserve">ую тайну (степень допуска – </w:t>
      </w:r>
      <w:r w:rsidR="0041362F" w:rsidRPr="0041362F">
        <w:rPr>
          <w:kern w:val="28"/>
          <w:sz w:val="22"/>
          <w:szCs w:val="22"/>
        </w:rPr>
        <w:t>секретно) до исполнения обязательств по договору исполнитель обязан продлить/получить данную лицензию. В случае невозможности продления/получения лицензии Заказчик вправе расторгнуть договор с выставлением штрафных санкций (понесенных убытков).</w:t>
      </w:r>
    </w:p>
    <w:p w:rsidR="00907CBA" w:rsidRPr="005F34D8" w:rsidRDefault="00907CBA" w:rsidP="00FE17D0">
      <w:pPr>
        <w:widowControl/>
        <w:autoSpaceDE/>
        <w:autoSpaceDN/>
        <w:adjustRightInd/>
        <w:ind w:firstLine="567"/>
        <w:jc w:val="both"/>
        <w:rPr>
          <w:sz w:val="22"/>
          <w:szCs w:val="22"/>
        </w:rPr>
      </w:pPr>
      <w:r w:rsidRPr="005F34D8">
        <w:rPr>
          <w:sz w:val="22"/>
          <w:szCs w:val="22"/>
        </w:rPr>
        <w:t>2.2.</w:t>
      </w:r>
      <w:r w:rsidR="00A01126" w:rsidRPr="005F34D8">
        <w:rPr>
          <w:sz w:val="22"/>
          <w:szCs w:val="22"/>
        </w:rPr>
        <w:t xml:space="preserve"> </w:t>
      </w:r>
      <w:r w:rsidRPr="005F34D8">
        <w:rPr>
          <w:sz w:val="22"/>
          <w:szCs w:val="22"/>
        </w:rPr>
        <w:t>Исполнитель обязан обеспечить участие в аудиторской проверке, проводимой в целях исполнения настоящего Договора, не менее двух аудиторов, имеющих квалификационные аттестаты аудиторов по общему аудиту.</w:t>
      </w:r>
    </w:p>
    <w:p w:rsidR="00907CBA" w:rsidRDefault="00907CBA" w:rsidP="00FE17D0">
      <w:pPr>
        <w:widowControl/>
        <w:autoSpaceDE/>
        <w:autoSpaceDN/>
        <w:adjustRightInd/>
        <w:ind w:firstLine="567"/>
        <w:jc w:val="both"/>
        <w:rPr>
          <w:sz w:val="22"/>
          <w:szCs w:val="22"/>
        </w:rPr>
      </w:pPr>
      <w:r w:rsidRPr="005F34D8">
        <w:rPr>
          <w:sz w:val="22"/>
          <w:szCs w:val="22"/>
        </w:rPr>
        <w:t>2.3.</w:t>
      </w:r>
      <w:r w:rsidR="00A01126" w:rsidRPr="005F34D8">
        <w:rPr>
          <w:sz w:val="22"/>
          <w:szCs w:val="22"/>
        </w:rPr>
        <w:t xml:space="preserve"> </w:t>
      </w:r>
      <w:r w:rsidRPr="005F34D8">
        <w:rPr>
          <w:sz w:val="22"/>
          <w:szCs w:val="22"/>
        </w:rPr>
        <w:t xml:space="preserve">Специалисты Исполнителя, привлеченные к оказанию </w:t>
      </w:r>
      <w:r w:rsidR="00A441EE">
        <w:rPr>
          <w:sz w:val="22"/>
          <w:szCs w:val="22"/>
        </w:rPr>
        <w:t>у</w:t>
      </w:r>
      <w:r w:rsidRPr="005F34D8">
        <w:rPr>
          <w:sz w:val="22"/>
          <w:szCs w:val="22"/>
        </w:rPr>
        <w:t>слуг по настоящему Договору, должны иметь допуск к работе со сведениями, составляющим</w:t>
      </w:r>
      <w:r w:rsidR="00C54E13" w:rsidRPr="005F34D8">
        <w:rPr>
          <w:sz w:val="22"/>
          <w:szCs w:val="22"/>
        </w:rPr>
        <w:t>и</w:t>
      </w:r>
      <w:r w:rsidRPr="005F34D8">
        <w:rPr>
          <w:sz w:val="22"/>
          <w:szCs w:val="22"/>
        </w:rPr>
        <w:t xml:space="preserve"> государственную тайну, по необходимой форме.</w:t>
      </w:r>
    </w:p>
    <w:p w:rsidR="00674F17" w:rsidRPr="00674F17" w:rsidRDefault="00674F17" w:rsidP="00674F17">
      <w:pPr>
        <w:widowControl/>
        <w:autoSpaceDE/>
        <w:autoSpaceDN/>
        <w:adjustRightInd/>
        <w:ind w:firstLine="567"/>
        <w:jc w:val="both"/>
        <w:rPr>
          <w:sz w:val="22"/>
          <w:szCs w:val="24"/>
        </w:rPr>
      </w:pPr>
    </w:p>
    <w:p w:rsidR="00B80A4B" w:rsidRPr="00E86CC6" w:rsidRDefault="008522A9" w:rsidP="00E86CC6">
      <w:pPr>
        <w:pStyle w:val="a4"/>
        <w:keepNext/>
        <w:keepLines/>
        <w:numPr>
          <w:ilvl w:val="0"/>
          <w:numId w:val="5"/>
        </w:numPr>
        <w:suppressLineNumbers/>
        <w:suppressAutoHyphens/>
        <w:autoSpaceDE/>
        <w:autoSpaceDN/>
        <w:adjustRightInd/>
        <w:jc w:val="center"/>
        <w:rPr>
          <w:b/>
          <w:kern w:val="28"/>
          <w:sz w:val="22"/>
          <w:szCs w:val="22"/>
        </w:rPr>
      </w:pPr>
      <w:r w:rsidRPr="00E86CC6">
        <w:rPr>
          <w:b/>
          <w:kern w:val="28"/>
          <w:sz w:val="22"/>
          <w:szCs w:val="22"/>
        </w:rPr>
        <w:t xml:space="preserve">Сроки оказания </w:t>
      </w:r>
      <w:r w:rsidR="00A441EE" w:rsidRPr="00E86CC6">
        <w:rPr>
          <w:b/>
          <w:kern w:val="28"/>
          <w:sz w:val="22"/>
          <w:szCs w:val="22"/>
        </w:rPr>
        <w:t>у</w:t>
      </w:r>
      <w:r w:rsidRPr="00E86CC6">
        <w:rPr>
          <w:b/>
          <w:kern w:val="28"/>
          <w:sz w:val="22"/>
          <w:szCs w:val="22"/>
        </w:rPr>
        <w:t>слуг, п</w:t>
      </w:r>
      <w:r w:rsidR="00B80A4B" w:rsidRPr="00E86CC6">
        <w:rPr>
          <w:b/>
          <w:kern w:val="28"/>
          <w:sz w:val="22"/>
          <w:szCs w:val="22"/>
        </w:rPr>
        <w:t>ор</w:t>
      </w:r>
      <w:r w:rsidR="007B5501" w:rsidRPr="00E86CC6">
        <w:rPr>
          <w:b/>
          <w:kern w:val="28"/>
          <w:sz w:val="22"/>
          <w:szCs w:val="22"/>
        </w:rPr>
        <w:t xml:space="preserve">ядок сдачи и приемки </w:t>
      </w:r>
      <w:r w:rsidR="00A441EE" w:rsidRPr="00E86CC6">
        <w:rPr>
          <w:b/>
          <w:kern w:val="28"/>
          <w:sz w:val="22"/>
          <w:szCs w:val="22"/>
        </w:rPr>
        <w:t>у</w:t>
      </w:r>
      <w:r w:rsidR="00B80A4B" w:rsidRPr="00E86CC6">
        <w:rPr>
          <w:b/>
          <w:kern w:val="28"/>
          <w:sz w:val="22"/>
          <w:szCs w:val="22"/>
        </w:rPr>
        <w:t>слуг</w:t>
      </w:r>
    </w:p>
    <w:p w:rsidR="00FF5577" w:rsidRPr="005F34D8" w:rsidRDefault="00700D5B" w:rsidP="00FE17D0">
      <w:pPr>
        <w:pStyle w:val="3"/>
        <w:shd w:val="clear" w:color="auto" w:fill="auto"/>
        <w:spacing w:before="0" w:line="240" w:lineRule="auto"/>
        <w:ind w:firstLine="567"/>
        <w:jc w:val="both"/>
      </w:pPr>
      <w:r w:rsidRPr="005F34D8">
        <w:t>3</w:t>
      </w:r>
      <w:r w:rsidR="00B80A4B" w:rsidRPr="005F34D8">
        <w:t>.1.</w:t>
      </w:r>
      <w:r w:rsidR="00A01126" w:rsidRPr="005F34D8">
        <w:t xml:space="preserve"> </w:t>
      </w:r>
      <w:r w:rsidR="00FF5577" w:rsidRPr="005F34D8">
        <w:t>Исполнитель о</w:t>
      </w:r>
      <w:r w:rsidR="007B5501" w:rsidRPr="005F34D8">
        <w:t>казывает, а Заказчик принимает У</w:t>
      </w:r>
      <w:r w:rsidR="00FF5577" w:rsidRPr="005F34D8">
        <w:t xml:space="preserve">слуги по проведению аудиторской проверки бухгалтерской (финансовой) отчетности </w:t>
      </w:r>
      <w:r w:rsidR="00A01126" w:rsidRPr="005F34D8">
        <w:t>Заказчика</w:t>
      </w:r>
      <w:r w:rsidR="00FF5577" w:rsidRPr="005F34D8">
        <w:t>,</w:t>
      </w:r>
      <w:r w:rsidR="00A01126" w:rsidRPr="005F34D8">
        <w:t xml:space="preserve"> </w:t>
      </w:r>
      <w:r w:rsidR="006C6371" w:rsidRPr="005F34D8">
        <w:t xml:space="preserve">составленной в соответствии с российскими положениями по бухгалтерскому учету (РПБУ) </w:t>
      </w:r>
      <w:r w:rsidR="00FF5577" w:rsidRPr="005F34D8">
        <w:t>за 20</w:t>
      </w:r>
      <w:r w:rsidR="00BF6CEF">
        <w:t>20</w:t>
      </w:r>
      <w:r w:rsidR="00FF5577" w:rsidRPr="005F34D8">
        <w:t> </w:t>
      </w:r>
      <w:r w:rsidR="00A01126" w:rsidRPr="005F34D8">
        <w:t xml:space="preserve">года </w:t>
      </w:r>
      <w:r w:rsidR="00FF5577" w:rsidRPr="005F34D8">
        <w:t>по следующему графику:</w:t>
      </w:r>
    </w:p>
    <w:p w:rsidR="00A01126" w:rsidRPr="005F34D8" w:rsidRDefault="00700D5B" w:rsidP="00FE17D0">
      <w:pPr>
        <w:widowControl/>
        <w:autoSpaceDE/>
        <w:autoSpaceDN/>
        <w:adjustRightInd/>
        <w:ind w:firstLine="567"/>
        <w:jc w:val="both"/>
        <w:rPr>
          <w:sz w:val="22"/>
          <w:szCs w:val="22"/>
        </w:rPr>
      </w:pPr>
      <w:r w:rsidRPr="005F34D8">
        <w:rPr>
          <w:sz w:val="22"/>
          <w:szCs w:val="22"/>
        </w:rPr>
        <w:t>3</w:t>
      </w:r>
      <w:r w:rsidR="00FF5577" w:rsidRPr="005F34D8">
        <w:rPr>
          <w:sz w:val="22"/>
          <w:szCs w:val="22"/>
        </w:rPr>
        <w:t>.</w:t>
      </w:r>
      <w:r w:rsidR="00E520C4" w:rsidRPr="005F34D8">
        <w:rPr>
          <w:sz w:val="22"/>
          <w:szCs w:val="22"/>
        </w:rPr>
        <w:t>1</w:t>
      </w:r>
      <w:r w:rsidR="00FF5577" w:rsidRPr="005F34D8">
        <w:rPr>
          <w:sz w:val="22"/>
          <w:szCs w:val="22"/>
        </w:rPr>
        <w:t>.1.</w:t>
      </w:r>
      <w:r w:rsidR="00A01126" w:rsidRPr="005F34D8">
        <w:rPr>
          <w:sz w:val="22"/>
          <w:szCs w:val="22"/>
        </w:rPr>
        <w:t xml:space="preserve"> </w:t>
      </w:r>
      <w:r w:rsidR="0059427F" w:rsidRPr="005F34D8">
        <w:rPr>
          <w:sz w:val="22"/>
          <w:szCs w:val="22"/>
          <w:u w:val="single"/>
        </w:rPr>
        <w:t>Первый этап:</w:t>
      </w:r>
      <w:r w:rsidR="0059427F" w:rsidRPr="005F34D8">
        <w:rPr>
          <w:sz w:val="22"/>
          <w:szCs w:val="22"/>
        </w:rPr>
        <w:t xml:space="preserve"> </w:t>
      </w:r>
    </w:p>
    <w:p w:rsidR="00A01126" w:rsidRPr="005F34D8" w:rsidRDefault="00FF5577" w:rsidP="00C91776">
      <w:pPr>
        <w:widowControl/>
        <w:tabs>
          <w:tab w:val="left" w:pos="284"/>
        </w:tabs>
        <w:autoSpaceDE/>
        <w:autoSpaceDN/>
        <w:adjustRightInd/>
        <w:ind w:firstLine="567"/>
        <w:jc w:val="both"/>
        <w:rPr>
          <w:sz w:val="22"/>
          <w:szCs w:val="22"/>
        </w:rPr>
      </w:pPr>
      <w:r w:rsidRPr="005F34D8">
        <w:rPr>
          <w:sz w:val="22"/>
          <w:szCs w:val="22"/>
        </w:rPr>
        <w:t xml:space="preserve">Исполнитель приступает к проведению </w:t>
      </w:r>
      <w:r w:rsidR="009716F4" w:rsidRPr="005F34D8">
        <w:rPr>
          <w:sz w:val="22"/>
          <w:szCs w:val="22"/>
        </w:rPr>
        <w:t xml:space="preserve">предварительной </w:t>
      </w:r>
      <w:r w:rsidRPr="005F34D8">
        <w:rPr>
          <w:sz w:val="22"/>
          <w:szCs w:val="22"/>
        </w:rPr>
        <w:t xml:space="preserve">аудиторской проверки </w:t>
      </w:r>
      <w:r w:rsidR="009716F4" w:rsidRPr="005F34D8">
        <w:rPr>
          <w:sz w:val="22"/>
          <w:szCs w:val="22"/>
        </w:rPr>
        <w:t xml:space="preserve">бухгалтерской (финансовой) отчетности </w:t>
      </w:r>
      <w:r w:rsidRPr="005F34D8">
        <w:rPr>
          <w:sz w:val="22"/>
          <w:szCs w:val="22"/>
        </w:rPr>
        <w:t xml:space="preserve">Заказчика за период </w:t>
      </w:r>
      <w:r w:rsidR="00274740" w:rsidRPr="005F34D8">
        <w:rPr>
          <w:sz w:val="22"/>
          <w:szCs w:val="22"/>
        </w:rPr>
        <w:t xml:space="preserve">с </w:t>
      </w:r>
      <w:r w:rsidR="00B43528" w:rsidRPr="005F34D8">
        <w:rPr>
          <w:sz w:val="22"/>
          <w:szCs w:val="22"/>
        </w:rPr>
        <w:t>0</w:t>
      </w:r>
      <w:r w:rsidR="00274740" w:rsidRPr="005F34D8">
        <w:rPr>
          <w:sz w:val="22"/>
          <w:szCs w:val="22"/>
        </w:rPr>
        <w:t>1 </w:t>
      </w:r>
      <w:r w:rsidRPr="005F34D8">
        <w:rPr>
          <w:sz w:val="22"/>
          <w:szCs w:val="22"/>
        </w:rPr>
        <w:t>января 20</w:t>
      </w:r>
      <w:r w:rsidR="00BF6CEF">
        <w:rPr>
          <w:sz w:val="22"/>
          <w:szCs w:val="22"/>
        </w:rPr>
        <w:t>20</w:t>
      </w:r>
      <w:r w:rsidRPr="005F34D8">
        <w:rPr>
          <w:sz w:val="22"/>
          <w:szCs w:val="22"/>
        </w:rPr>
        <w:t xml:space="preserve"> г</w:t>
      </w:r>
      <w:r w:rsidR="00A01126" w:rsidRPr="005F34D8">
        <w:rPr>
          <w:sz w:val="22"/>
          <w:szCs w:val="22"/>
        </w:rPr>
        <w:t>ода</w:t>
      </w:r>
      <w:r w:rsidRPr="005F34D8">
        <w:rPr>
          <w:sz w:val="22"/>
          <w:szCs w:val="22"/>
        </w:rPr>
        <w:t xml:space="preserve"> по 3</w:t>
      </w:r>
      <w:r w:rsidR="009716F4" w:rsidRPr="005F34D8">
        <w:rPr>
          <w:sz w:val="22"/>
          <w:szCs w:val="22"/>
        </w:rPr>
        <w:t>0</w:t>
      </w:r>
      <w:r w:rsidR="00274740" w:rsidRPr="005F34D8">
        <w:rPr>
          <w:sz w:val="22"/>
          <w:szCs w:val="22"/>
        </w:rPr>
        <w:t> </w:t>
      </w:r>
      <w:r w:rsidR="009716F4" w:rsidRPr="005F34D8">
        <w:rPr>
          <w:sz w:val="22"/>
          <w:szCs w:val="22"/>
        </w:rPr>
        <w:t>сентября</w:t>
      </w:r>
      <w:r w:rsidRPr="005F34D8">
        <w:rPr>
          <w:sz w:val="22"/>
          <w:szCs w:val="22"/>
        </w:rPr>
        <w:t xml:space="preserve"> 20</w:t>
      </w:r>
      <w:r w:rsidR="00BF6CEF">
        <w:rPr>
          <w:sz w:val="22"/>
          <w:szCs w:val="22"/>
        </w:rPr>
        <w:t>20</w:t>
      </w:r>
      <w:r w:rsidRPr="005F34D8">
        <w:rPr>
          <w:sz w:val="22"/>
          <w:szCs w:val="22"/>
        </w:rPr>
        <w:t xml:space="preserve"> г</w:t>
      </w:r>
      <w:r w:rsidR="00A01126" w:rsidRPr="005F34D8">
        <w:rPr>
          <w:sz w:val="22"/>
          <w:szCs w:val="22"/>
        </w:rPr>
        <w:t>ода</w:t>
      </w:r>
      <w:r w:rsidRPr="005F34D8">
        <w:rPr>
          <w:sz w:val="22"/>
          <w:szCs w:val="22"/>
        </w:rPr>
        <w:t xml:space="preserve"> </w:t>
      </w:r>
      <w:r w:rsidR="009716F4" w:rsidRPr="005F34D8">
        <w:rPr>
          <w:sz w:val="22"/>
          <w:szCs w:val="22"/>
        </w:rPr>
        <w:t xml:space="preserve">(далее – предварительный аудит) </w:t>
      </w:r>
      <w:r w:rsidR="005D4167" w:rsidRPr="005F34D8">
        <w:rPr>
          <w:sz w:val="22"/>
          <w:szCs w:val="22"/>
        </w:rPr>
        <w:t xml:space="preserve">не </w:t>
      </w:r>
      <w:r w:rsidRPr="005F34D8">
        <w:rPr>
          <w:sz w:val="22"/>
          <w:szCs w:val="22"/>
        </w:rPr>
        <w:t xml:space="preserve">позднее </w:t>
      </w:r>
      <w:r w:rsidR="00A84585" w:rsidRPr="005F34D8">
        <w:rPr>
          <w:sz w:val="22"/>
          <w:szCs w:val="22"/>
        </w:rPr>
        <w:t>7</w:t>
      </w:r>
      <w:r w:rsidR="00D1715E" w:rsidRPr="005F34D8">
        <w:rPr>
          <w:sz w:val="22"/>
          <w:szCs w:val="22"/>
        </w:rPr>
        <w:t xml:space="preserve"> ноября</w:t>
      </w:r>
      <w:r w:rsidR="009716F4" w:rsidRPr="005F34D8">
        <w:rPr>
          <w:sz w:val="22"/>
          <w:szCs w:val="22"/>
        </w:rPr>
        <w:t xml:space="preserve"> 20</w:t>
      </w:r>
      <w:r w:rsidR="00BF6CEF">
        <w:rPr>
          <w:sz w:val="22"/>
          <w:szCs w:val="22"/>
        </w:rPr>
        <w:t>20</w:t>
      </w:r>
      <w:r w:rsidR="009716F4" w:rsidRPr="005F34D8">
        <w:rPr>
          <w:sz w:val="22"/>
          <w:szCs w:val="22"/>
        </w:rPr>
        <w:t xml:space="preserve"> </w:t>
      </w:r>
      <w:r w:rsidR="00A01126" w:rsidRPr="005F34D8">
        <w:rPr>
          <w:sz w:val="22"/>
          <w:szCs w:val="22"/>
        </w:rPr>
        <w:t>года</w:t>
      </w:r>
      <w:r w:rsidR="00C91776">
        <w:rPr>
          <w:sz w:val="22"/>
          <w:szCs w:val="22"/>
        </w:rPr>
        <w:t>.</w:t>
      </w:r>
      <w:r w:rsidRPr="005F34D8">
        <w:rPr>
          <w:sz w:val="22"/>
          <w:szCs w:val="22"/>
        </w:rPr>
        <w:t xml:space="preserve"> </w:t>
      </w:r>
      <w:r w:rsidR="009716F4" w:rsidRPr="005F34D8">
        <w:rPr>
          <w:sz w:val="22"/>
          <w:szCs w:val="22"/>
        </w:rPr>
        <w:t xml:space="preserve">В срок до </w:t>
      </w:r>
      <w:r w:rsidR="004A73D8" w:rsidRPr="005F34D8">
        <w:rPr>
          <w:sz w:val="22"/>
          <w:szCs w:val="22"/>
        </w:rPr>
        <w:t>7</w:t>
      </w:r>
      <w:r w:rsidR="009716F4" w:rsidRPr="005F34D8">
        <w:rPr>
          <w:sz w:val="22"/>
          <w:szCs w:val="22"/>
        </w:rPr>
        <w:t xml:space="preserve"> декабря 20</w:t>
      </w:r>
      <w:r w:rsidR="00BF6CEF">
        <w:rPr>
          <w:sz w:val="22"/>
          <w:szCs w:val="22"/>
        </w:rPr>
        <w:t>20</w:t>
      </w:r>
      <w:r w:rsidR="009716F4" w:rsidRPr="005F34D8">
        <w:rPr>
          <w:sz w:val="22"/>
          <w:szCs w:val="22"/>
        </w:rPr>
        <w:t xml:space="preserve"> </w:t>
      </w:r>
      <w:r w:rsidR="00A01126" w:rsidRPr="005F34D8">
        <w:rPr>
          <w:sz w:val="22"/>
          <w:szCs w:val="22"/>
        </w:rPr>
        <w:t>года</w:t>
      </w:r>
      <w:r w:rsidR="009716F4" w:rsidRPr="005F34D8">
        <w:rPr>
          <w:sz w:val="22"/>
          <w:szCs w:val="22"/>
        </w:rPr>
        <w:t xml:space="preserve"> п</w:t>
      </w:r>
      <w:r w:rsidRPr="005F34D8">
        <w:rPr>
          <w:sz w:val="22"/>
          <w:szCs w:val="22"/>
        </w:rPr>
        <w:t xml:space="preserve">о результатам </w:t>
      </w:r>
      <w:r w:rsidR="009716F4" w:rsidRPr="005F34D8">
        <w:rPr>
          <w:sz w:val="22"/>
          <w:szCs w:val="22"/>
        </w:rPr>
        <w:t xml:space="preserve">предварительного аудита Исполнитель </w:t>
      </w:r>
      <w:r w:rsidRPr="005F34D8">
        <w:rPr>
          <w:sz w:val="22"/>
          <w:szCs w:val="22"/>
        </w:rPr>
        <w:t xml:space="preserve">составляет и передает Заказчику </w:t>
      </w:r>
      <w:r w:rsidR="002A6533" w:rsidRPr="005F34D8">
        <w:rPr>
          <w:sz w:val="22"/>
          <w:szCs w:val="22"/>
        </w:rPr>
        <w:t>отчет с рекомендациями</w:t>
      </w:r>
      <w:r w:rsidRPr="005F34D8">
        <w:rPr>
          <w:sz w:val="22"/>
          <w:szCs w:val="22"/>
        </w:rPr>
        <w:t xml:space="preserve"> </w:t>
      </w:r>
      <w:r w:rsidR="002A6533" w:rsidRPr="005F34D8">
        <w:rPr>
          <w:sz w:val="22"/>
          <w:szCs w:val="22"/>
        </w:rPr>
        <w:t xml:space="preserve">по результатам предварительной аудиторской проверки бухгалтерской (финансовой) отчетности Заказчика за период с </w:t>
      </w:r>
      <w:r w:rsidR="00B43528" w:rsidRPr="005F34D8">
        <w:rPr>
          <w:sz w:val="22"/>
          <w:szCs w:val="22"/>
        </w:rPr>
        <w:t>0</w:t>
      </w:r>
      <w:r w:rsidR="004C334E">
        <w:rPr>
          <w:sz w:val="22"/>
          <w:szCs w:val="22"/>
        </w:rPr>
        <w:t>1 января 20</w:t>
      </w:r>
      <w:r w:rsidR="00BF6CEF">
        <w:rPr>
          <w:sz w:val="22"/>
          <w:szCs w:val="22"/>
        </w:rPr>
        <w:t>20</w:t>
      </w:r>
      <w:r w:rsidR="002A6533" w:rsidRPr="005F34D8">
        <w:rPr>
          <w:sz w:val="22"/>
          <w:szCs w:val="22"/>
        </w:rPr>
        <w:t xml:space="preserve"> </w:t>
      </w:r>
      <w:r w:rsidR="00A01126" w:rsidRPr="005F34D8">
        <w:rPr>
          <w:sz w:val="22"/>
          <w:szCs w:val="22"/>
        </w:rPr>
        <w:t xml:space="preserve">года </w:t>
      </w:r>
      <w:r w:rsidR="004C334E">
        <w:rPr>
          <w:sz w:val="22"/>
          <w:szCs w:val="22"/>
        </w:rPr>
        <w:t>по 30 сентября 20</w:t>
      </w:r>
      <w:r w:rsidR="00BF6CEF">
        <w:rPr>
          <w:sz w:val="22"/>
          <w:szCs w:val="22"/>
        </w:rPr>
        <w:t>20</w:t>
      </w:r>
      <w:r w:rsidR="002A6533" w:rsidRPr="005F34D8">
        <w:rPr>
          <w:sz w:val="22"/>
          <w:szCs w:val="22"/>
        </w:rPr>
        <w:t xml:space="preserve"> </w:t>
      </w:r>
      <w:r w:rsidR="00A01126" w:rsidRPr="005F34D8">
        <w:rPr>
          <w:sz w:val="22"/>
          <w:szCs w:val="22"/>
        </w:rPr>
        <w:t>года.</w:t>
      </w:r>
    </w:p>
    <w:p w:rsidR="0095675A" w:rsidRDefault="0059427F" w:rsidP="0095675A">
      <w:pPr>
        <w:widowControl/>
        <w:tabs>
          <w:tab w:val="left" w:pos="284"/>
        </w:tabs>
        <w:autoSpaceDE/>
        <w:autoSpaceDN/>
        <w:adjustRightInd/>
        <w:ind w:firstLine="567"/>
        <w:jc w:val="both"/>
        <w:rPr>
          <w:sz w:val="22"/>
          <w:szCs w:val="22"/>
        </w:rPr>
      </w:pPr>
      <w:r w:rsidRPr="00AE7721">
        <w:rPr>
          <w:sz w:val="22"/>
          <w:szCs w:val="22"/>
        </w:rPr>
        <w:t>По окончании первого этапа аудиторской проверки бухгалтерской (финансовой) отчетности Заказчика Сторон</w:t>
      </w:r>
      <w:r w:rsidR="00A01126" w:rsidRPr="00AE7721">
        <w:rPr>
          <w:sz w:val="22"/>
          <w:szCs w:val="22"/>
        </w:rPr>
        <w:t>ы</w:t>
      </w:r>
      <w:r w:rsidRPr="00AE7721">
        <w:rPr>
          <w:sz w:val="22"/>
          <w:szCs w:val="22"/>
        </w:rPr>
        <w:t xml:space="preserve"> составляется Акт сдачи-приемки оказанных </w:t>
      </w:r>
      <w:r w:rsidR="00250DAE" w:rsidRPr="00AE7721">
        <w:rPr>
          <w:sz w:val="22"/>
          <w:szCs w:val="22"/>
        </w:rPr>
        <w:t>у</w:t>
      </w:r>
      <w:r w:rsidRPr="00AE7721">
        <w:rPr>
          <w:sz w:val="22"/>
          <w:szCs w:val="22"/>
        </w:rPr>
        <w:t>слуг.</w:t>
      </w:r>
    </w:p>
    <w:p w:rsidR="0095675A" w:rsidRPr="005F34D8" w:rsidRDefault="0095675A" w:rsidP="00C91776">
      <w:pPr>
        <w:widowControl/>
        <w:tabs>
          <w:tab w:val="left" w:pos="284"/>
        </w:tabs>
        <w:autoSpaceDE/>
        <w:autoSpaceDN/>
        <w:adjustRightInd/>
        <w:ind w:firstLine="567"/>
        <w:jc w:val="both"/>
        <w:rPr>
          <w:sz w:val="22"/>
          <w:szCs w:val="22"/>
        </w:rPr>
      </w:pPr>
    </w:p>
    <w:p w:rsidR="00A01126" w:rsidRPr="005F34D8" w:rsidRDefault="00700D5B" w:rsidP="00C91776">
      <w:pPr>
        <w:widowControl/>
        <w:tabs>
          <w:tab w:val="left" w:pos="284"/>
        </w:tabs>
        <w:autoSpaceDE/>
        <w:autoSpaceDN/>
        <w:adjustRightInd/>
        <w:ind w:firstLine="567"/>
        <w:jc w:val="both"/>
        <w:rPr>
          <w:sz w:val="22"/>
          <w:szCs w:val="22"/>
        </w:rPr>
      </w:pPr>
      <w:r w:rsidRPr="005F34D8">
        <w:rPr>
          <w:sz w:val="22"/>
          <w:szCs w:val="22"/>
        </w:rPr>
        <w:t>3</w:t>
      </w:r>
      <w:r w:rsidR="003770C0" w:rsidRPr="005F34D8">
        <w:rPr>
          <w:sz w:val="22"/>
          <w:szCs w:val="22"/>
        </w:rPr>
        <w:t>.</w:t>
      </w:r>
      <w:r w:rsidR="00E520C4" w:rsidRPr="005F34D8">
        <w:rPr>
          <w:sz w:val="22"/>
          <w:szCs w:val="22"/>
        </w:rPr>
        <w:t>1</w:t>
      </w:r>
      <w:r w:rsidR="003770C0" w:rsidRPr="005F34D8">
        <w:rPr>
          <w:sz w:val="22"/>
          <w:szCs w:val="22"/>
        </w:rPr>
        <w:t>.2.</w:t>
      </w:r>
      <w:r w:rsidR="003770C0" w:rsidRPr="005F34D8">
        <w:rPr>
          <w:sz w:val="22"/>
          <w:szCs w:val="22"/>
        </w:rPr>
        <w:tab/>
      </w:r>
      <w:r w:rsidR="0059427F" w:rsidRPr="005F34D8">
        <w:rPr>
          <w:sz w:val="22"/>
          <w:szCs w:val="22"/>
          <w:u w:val="single"/>
        </w:rPr>
        <w:t>Второй этап:</w:t>
      </w:r>
    </w:p>
    <w:p w:rsidR="00250DAE" w:rsidRPr="005F34D8" w:rsidRDefault="003770C0" w:rsidP="00C91776">
      <w:pPr>
        <w:widowControl/>
        <w:tabs>
          <w:tab w:val="left" w:pos="284"/>
        </w:tabs>
        <w:autoSpaceDE/>
        <w:autoSpaceDN/>
        <w:adjustRightInd/>
        <w:ind w:firstLine="567"/>
        <w:jc w:val="both"/>
        <w:rPr>
          <w:sz w:val="22"/>
          <w:szCs w:val="22"/>
        </w:rPr>
      </w:pPr>
      <w:r w:rsidRPr="005F34D8">
        <w:rPr>
          <w:sz w:val="22"/>
          <w:szCs w:val="22"/>
        </w:rPr>
        <w:t xml:space="preserve">Исполнитель приступает к проведению аудиторской проверки бухгалтерской (финансовой) отчетности Заказчика за период с </w:t>
      </w:r>
      <w:r w:rsidR="00B43528" w:rsidRPr="005F34D8">
        <w:rPr>
          <w:sz w:val="22"/>
          <w:szCs w:val="22"/>
        </w:rPr>
        <w:t>0</w:t>
      </w:r>
      <w:r w:rsidRPr="005F34D8">
        <w:rPr>
          <w:sz w:val="22"/>
          <w:szCs w:val="22"/>
        </w:rPr>
        <w:t>1</w:t>
      </w:r>
      <w:r w:rsidR="00274740" w:rsidRPr="005F34D8">
        <w:rPr>
          <w:sz w:val="22"/>
          <w:szCs w:val="22"/>
        </w:rPr>
        <w:t> </w:t>
      </w:r>
      <w:r w:rsidRPr="005F34D8">
        <w:rPr>
          <w:sz w:val="22"/>
          <w:szCs w:val="22"/>
        </w:rPr>
        <w:t>января 20</w:t>
      </w:r>
      <w:r w:rsidR="00BF6CEF">
        <w:rPr>
          <w:sz w:val="22"/>
          <w:szCs w:val="22"/>
        </w:rPr>
        <w:t>20</w:t>
      </w:r>
      <w:r w:rsidRPr="005F34D8">
        <w:rPr>
          <w:sz w:val="22"/>
          <w:szCs w:val="22"/>
        </w:rPr>
        <w:t xml:space="preserve"> </w:t>
      </w:r>
      <w:r w:rsidR="00A01126" w:rsidRPr="005F34D8">
        <w:rPr>
          <w:sz w:val="22"/>
          <w:szCs w:val="22"/>
        </w:rPr>
        <w:t>года</w:t>
      </w:r>
      <w:r w:rsidRPr="005F34D8">
        <w:rPr>
          <w:sz w:val="22"/>
          <w:szCs w:val="22"/>
        </w:rPr>
        <w:t xml:space="preserve"> по 31</w:t>
      </w:r>
      <w:r w:rsidR="00274740" w:rsidRPr="005F34D8">
        <w:rPr>
          <w:sz w:val="22"/>
          <w:szCs w:val="22"/>
        </w:rPr>
        <w:t> </w:t>
      </w:r>
      <w:r w:rsidRPr="005F34D8">
        <w:rPr>
          <w:sz w:val="22"/>
          <w:szCs w:val="22"/>
        </w:rPr>
        <w:t>декабря 20</w:t>
      </w:r>
      <w:r w:rsidR="00BF6CEF">
        <w:rPr>
          <w:sz w:val="22"/>
          <w:szCs w:val="22"/>
        </w:rPr>
        <w:t>20</w:t>
      </w:r>
      <w:r w:rsidRPr="005F34D8">
        <w:rPr>
          <w:sz w:val="22"/>
          <w:szCs w:val="22"/>
        </w:rPr>
        <w:t xml:space="preserve"> </w:t>
      </w:r>
      <w:r w:rsidR="00A01126" w:rsidRPr="005F34D8">
        <w:rPr>
          <w:sz w:val="22"/>
          <w:szCs w:val="22"/>
        </w:rPr>
        <w:t>года</w:t>
      </w:r>
      <w:r w:rsidRPr="005F34D8">
        <w:rPr>
          <w:sz w:val="22"/>
          <w:szCs w:val="22"/>
        </w:rPr>
        <w:t xml:space="preserve"> не позднее </w:t>
      </w:r>
      <w:r w:rsidR="00B43528" w:rsidRPr="005F34D8">
        <w:rPr>
          <w:sz w:val="22"/>
          <w:szCs w:val="22"/>
        </w:rPr>
        <w:t>0</w:t>
      </w:r>
      <w:r w:rsidR="00C03C19" w:rsidRPr="005F34D8">
        <w:rPr>
          <w:sz w:val="22"/>
          <w:szCs w:val="22"/>
        </w:rPr>
        <w:t>6</w:t>
      </w:r>
      <w:r w:rsidR="008719CB" w:rsidRPr="005F34D8">
        <w:rPr>
          <w:sz w:val="22"/>
          <w:szCs w:val="22"/>
          <w:lang w:val="en-US"/>
        </w:rPr>
        <w:t> </w:t>
      </w:r>
      <w:r w:rsidR="008719CB" w:rsidRPr="005F34D8">
        <w:rPr>
          <w:sz w:val="22"/>
          <w:szCs w:val="22"/>
        </w:rPr>
        <w:t>февраля</w:t>
      </w:r>
      <w:r w:rsidRPr="005F34D8">
        <w:rPr>
          <w:sz w:val="22"/>
          <w:szCs w:val="22"/>
        </w:rPr>
        <w:t xml:space="preserve"> 20</w:t>
      </w:r>
      <w:r w:rsidR="00605F49">
        <w:rPr>
          <w:sz w:val="22"/>
          <w:szCs w:val="22"/>
        </w:rPr>
        <w:t>2</w:t>
      </w:r>
      <w:r w:rsidR="00BF6CEF">
        <w:rPr>
          <w:sz w:val="22"/>
          <w:szCs w:val="22"/>
        </w:rPr>
        <w:t>1</w:t>
      </w:r>
      <w:r w:rsidRPr="005F34D8">
        <w:rPr>
          <w:sz w:val="22"/>
          <w:szCs w:val="22"/>
        </w:rPr>
        <w:t xml:space="preserve"> </w:t>
      </w:r>
      <w:r w:rsidR="00A01126" w:rsidRPr="005F34D8">
        <w:rPr>
          <w:sz w:val="22"/>
          <w:szCs w:val="22"/>
        </w:rPr>
        <w:t>года</w:t>
      </w:r>
      <w:r w:rsidRPr="005F34D8">
        <w:rPr>
          <w:sz w:val="22"/>
          <w:szCs w:val="22"/>
        </w:rPr>
        <w:t>. В срок до 1</w:t>
      </w:r>
      <w:r w:rsidR="008719CB" w:rsidRPr="005F34D8">
        <w:rPr>
          <w:sz w:val="22"/>
          <w:szCs w:val="22"/>
        </w:rPr>
        <w:t>5</w:t>
      </w:r>
      <w:r w:rsidR="00274740" w:rsidRPr="005F34D8">
        <w:rPr>
          <w:sz w:val="22"/>
          <w:szCs w:val="22"/>
        </w:rPr>
        <w:t> </w:t>
      </w:r>
      <w:r w:rsidR="00EC4243" w:rsidRPr="005F34D8">
        <w:rPr>
          <w:sz w:val="22"/>
          <w:szCs w:val="22"/>
        </w:rPr>
        <w:t>февраля</w:t>
      </w:r>
      <w:r w:rsidRPr="005F34D8">
        <w:rPr>
          <w:sz w:val="22"/>
          <w:szCs w:val="22"/>
        </w:rPr>
        <w:t xml:space="preserve"> </w:t>
      </w:r>
      <w:r w:rsidR="004C343A" w:rsidRPr="005F34D8">
        <w:rPr>
          <w:sz w:val="22"/>
          <w:szCs w:val="22"/>
        </w:rPr>
        <w:t>2</w:t>
      </w:r>
      <w:r w:rsidRPr="005F34D8">
        <w:rPr>
          <w:sz w:val="22"/>
          <w:szCs w:val="22"/>
        </w:rPr>
        <w:t>0</w:t>
      </w:r>
      <w:r w:rsidR="00605F49">
        <w:rPr>
          <w:sz w:val="22"/>
          <w:szCs w:val="22"/>
        </w:rPr>
        <w:t>2</w:t>
      </w:r>
      <w:r w:rsidR="00BF6CEF">
        <w:rPr>
          <w:sz w:val="22"/>
          <w:szCs w:val="22"/>
        </w:rPr>
        <w:t>1</w:t>
      </w:r>
      <w:r w:rsidRPr="005F34D8">
        <w:rPr>
          <w:sz w:val="22"/>
          <w:szCs w:val="22"/>
        </w:rPr>
        <w:t xml:space="preserve"> </w:t>
      </w:r>
      <w:r w:rsidR="00A01126" w:rsidRPr="005F34D8">
        <w:rPr>
          <w:sz w:val="22"/>
          <w:szCs w:val="22"/>
        </w:rPr>
        <w:t xml:space="preserve">года </w:t>
      </w:r>
      <w:r w:rsidRPr="005F34D8">
        <w:rPr>
          <w:sz w:val="22"/>
          <w:szCs w:val="22"/>
        </w:rPr>
        <w:t xml:space="preserve">по результатам проведения аудиторской проверки бухгалтерской (финансовой) отчетности Заказчика за период с </w:t>
      </w:r>
      <w:r w:rsidR="00B43528" w:rsidRPr="005F34D8">
        <w:rPr>
          <w:sz w:val="22"/>
          <w:szCs w:val="22"/>
        </w:rPr>
        <w:t>0</w:t>
      </w:r>
      <w:r w:rsidRPr="005F34D8">
        <w:rPr>
          <w:sz w:val="22"/>
          <w:szCs w:val="22"/>
        </w:rPr>
        <w:t>1</w:t>
      </w:r>
      <w:r w:rsidR="00274740" w:rsidRPr="005F34D8">
        <w:rPr>
          <w:sz w:val="22"/>
          <w:szCs w:val="22"/>
        </w:rPr>
        <w:t> </w:t>
      </w:r>
      <w:r w:rsidRPr="005F34D8">
        <w:rPr>
          <w:sz w:val="22"/>
          <w:szCs w:val="22"/>
        </w:rPr>
        <w:t>января 20</w:t>
      </w:r>
      <w:r w:rsidR="00BF6CEF">
        <w:rPr>
          <w:sz w:val="22"/>
          <w:szCs w:val="22"/>
        </w:rPr>
        <w:t>20</w:t>
      </w:r>
      <w:r w:rsidRPr="005F34D8">
        <w:rPr>
          <w:sz w:val="22"/>
          <w:szCs w:val="22"/>
        </w:rPr>
        <w:t xml:space="preserve"> </w:t>
      </w:r>
      <w:r w:rsidR="00A01126" w:rsidRPr="005F34D8">
        <w:rPr>
          <w:sz w:val="22"/>
          <w:szCs w:val="22"/>
        </w:rPr>
        <w:t>года</w:t>
      </w:r>
      <w:r w:rsidRPr="005F34D8">
        <w:rPr>
          <w:sz w:val="22"/>
          <w:szCs w:val="22"/>
        </w:rPr>
        <w:t xml:space="preserve"> по 31</w:t>
      </w:r>
      <w:r w:rsidR="00274740" w:rsidRPr="005F34D8">
        <w:rPr>
          <w:sz w:val="22"/>
          <w:szCs w:val="22"/>
        </w:rPr>
        <w:t> </w:t>
      </w:r>
      <w:r w:rsidRPr="005F34D8">
        <w:rPr>
          <w:sz w:val="22"/>
          <w:szCs w:val="22"/>
        </w:rPr>
        <w:t>декабря 20</w:t>
      </w:r>
      <w:r w:rsidR="00BF6CEF">
        <w:rPr>
          <w:sz w:val="22"/>
          <w:szCs w:val="22"/>
        </w:rPr>
        <w:t>20</w:t>
      </w:r>
      <w:r w:rsidRPr="005F34D8">
        <w:rPr>
          <w:sz w:val="22"/>
          <w:szCs w:val="22"/>
        </w:rPr>
        <w:t xml:space="preserve"> </w:t>
      </w:r>
      <w:r w:rsidR="00A01126" w:rsidRPr="005F34D8">
        <w:rPr>
          <w:sz w:val="22"/>
          <w:szCs w:val="22"/>
        </w:rPr>
        <w:t>года</w:t>
      </w:r>
      <w:r w:rsidRPr="005F34D8">
        <w:rPr>
          <w:sz w:val="22"/>
          <w:szCs w:val="22"/>
        </w:rPr>
        <w:t xml:space="preserve"> Исполнитель составляет и передает Заказчику </w:t>
      </w:r>
      <w:r w:rsidR="00EC4243" w:rsidRPr="005F34D8">
        <w:rPr>
          <w:sz w:val="22"/>
          <w:szCs w:val="22"/>
        </w:rPr>
        <w:t>аудиторское заключение</w:t>
      </w:r>
      <w:r w:rsidR="005A6BB7" w:rsidRPr="005F34D8">
        <w:rPr>
          <w:sz w:val="22"/>
          <w:szCs w:val="22"/>
        </w:rPr>
        <w:t xml:space="preserve"> (на бумажном носителе в </w:t>
      </w:r>
      <w:r w:rsidR="00C03C19" w:rsidRPr="005F34D8">
        <w:rPr>
          <w:sz w:val="22"/>
          <w:szCs w:val="22"/>
        </w:rPr>
        <w:t xml:space="preserve">3 </w:t>
      </w:r>
      <w:r w:rsidR="005A6BB7" w:rsidRPr="005F34D8">
        <w:rPr>
          <w:sz w:val="22"/>
          <w:szCs w:val="22"/>
        </w:rPr>
        <w:t>экземплярах)</w:t>
      </w:r>
      <w:r w:rsidR="009B19D4" w:rsidRPr="005F34D8">
        <w:rPr>
          <w:sz w:val="22"/>
          <w:szCs w:val="22"/>
        </w:rPr>
        <w:t xml:space="preserve"> и </w:t>
      </w:r>
      <w:r w:rsidR="00DB4BE7" w:rsidRPr="005F34D8">
        <w:rPr>
          <w:sz w:val="22"/>
          <w:szCs w:val="22"/>
        </w:rPr>
        <w:t xml:space="preserve">детализированный </w:t>
      </w:r>
      <w:r w:rsidRPr="005F34D8">
        <w:rPr>
          <w:sz w:val="22"/>
          <w:szCs w:val="22"/>
        </w:rPr>
        <w:t xml:space="preserve">аудиторский отчет (на </w:t>
      </w:r>
      <w:r w:rsidR="00C03C19" w:rsidRPr="005F34D8">
        <w:rPr>
          <w:sz w:val="22"/>
          <w:szCs w:val="22"/>
        </w:rPr>
        <w:t>бумажном</w:t>
      </w:r>
      <w:r w:rsidRPr="005F34D8">
        <w:rPr>
          <w:sz w:val="22"/>
          <w:szCs w:val="22"/>
        </w:rPr>
        <w:t xml:space="preserve"> носителе).</w:t>
      </w:r>
    </w:p>
    <w:p w:rsidR="0059427F" w:rsidRPr="002C7BF9" w:rsidRDefault="0059427F" w:rsidP="00C91776">
      <w:pPr>
        <w:widowControl/>
        <w:tabs>
          <w:tab w:val="left" w:pos="284"/>
        </w:tabs>
        <w:autoSpaceDE/>
        <w:autoSpaceDN/>
        <w:adjustRightInd/>
        <w:ind w:firstLine="567"/>
        <w:jc w:val="both"/>
        <w:rPr>
          <w:sz w:val="22"/>
          <w:szCs w:val="22"/>
        </w:rPr>
      </w:pPr>
      <w:r w:rsidRPr="002C7BF9">
        <w:rPr>
          <w:sz w:val="22"/>
          <w:szCs w:val="22"/>
        </w:rPr>
        <w:t xml:space="preserve">По окончании второго этапа аудиторской проверки бухгалтерской (финансовой) отчетности </w:t>
      </w:r>
      <w:r w:rsidR="00250DAE" w:rsidRPr="002C7BF9">
        <w:rPr>
          <w:sz w:val="22"/>
          <w:szCs w:val="22"/>
        </w:rPr>
        <w:t xml:space="preserve">Исполнитель направляет </w:t>
      </w:r>
      <w:r w:rsidRPr="002C7BF9">
        <w:rPr>
          <w:sz w:val="22"/>
          <w:szCs w:val="22"/>
        </w:rPr>
        <w:t>Заказч</w:t>
      </w:r>
      <w:r w:rsidR="00C03C19" w:rsidRPr="002C7BF9">
        <w:rPr>
          <w:sz w:val="22"/>
          <w:szCs w:val="22"/>
        </w:rPr>
        <w:t>ик</w:t>
      </w:r>
      <w:r w:rsidR="00250DAE" w:rsidRPr="002C7BF9">
        <w:rPr>
          <w:sz w:val="22"/>
          <w:szCs w:val="22"/>
        </w:rPr>
        <w:t xml:space="preserve">у </w:t>
      </w:r>
      <w:r w:rsidR="00C03C19" w:rsidRPr="002C7BF9">
        <w:rPr>
          <w:sz w:val="22"/>
          <w:szCs w:val="22"/>
        </w:rPr>
        <w:t xml:space="preserve">Акт </w:t>
      </w:r>
      <w:r w:rsidR="00250DAE" w:rsidRPr="002C7BF9">
        <w:rPr>
          <w:sz w:val="22"/>
          <w:szCs w:val="22"/>
        </w:rPr>
        <w:t>сдачи-приемки оказанных у</w:t>
      </w:r>
      <w:r w:rsidRPr="002C7BF9">
        <w:rPr>
          <w:sz w:val="22"/>
          <w:szCs w:val="22"/>
        </w:rPr>
        <w:t>слуг</w:t>
      </w:r>
      <w:r w:rsidR="00250DAE" w:rsidRPr="002C7BF9">
        <w:rPr>
          <w:sz w:val="22"/>
          <w:szCs w:val="22"/>
        </w:rPr>
        <w:t xml:space="preserve"> и Аудиторско</w:t>
      </w:r>
      <w:r w:rsidR="002C7BF9" w:rsidRPr="002C7BF9">
        <w:rPr>
          <w:sz w:val="22"/>
          <w:szCs w:val="22"/>
        </w:rPr>
        <w:t>е</w:t>
      </w:r>
      <w:r w:rsidR="00250DAE" w:rsidRPr="002C7BF9">
        <w:rPr>
          <w:sz w:val="22"/>
          <w:szCs w:val="22"/>
        </w:rPr>
        <w:t xml:space="preserve"> заключени</w:t>
      </w:r>
      <w:r w:rsidR="002C7BF9" w:rsidRPr="002C7BF9">
        <w:rPr>
          <w:sz w:val="22"/>
          <w:szCs w:val="22"/>
        </w:rPr>
        <w:t>е.</w:t>
      </w:r>
    </w:p>
    <w:p w:rsidR="0031585C" w:rsidRPr="002C7BF9" w:rsidRDefault="0031585C" w:rsidP="00FE17D0">
      <w:pPr>
        <w:widowControl/>
        <w:autoSpaceDE/>
        <w:autoSpaceDN/>
        <w:adjustRightInd/>
        <w:ind w:firstLine="567"/>
        <w:jc w:val="both"/>
        <w:rPr>
          <w:sz w:val="22"/>
          <w:szCs w:val="22"/>
        </w:rPr>
      </w:pPr>
      <w:r w:rsidRPr="002C7BF9">
        <w:rPr>
          <w:sz w:val="22"/>
          <w:szCs w:val="22"/>
        </w:rPr>
        <w:t>Передача Аудиторского заключения оформляется актом передачи, подписанным уполномоченными лицами Сторон.</w:t>
      </w:r>
    </w:p>
    <w:p w:rsidR="00714E4F" w:rsidRPr="00AE7721" w:rsidRDefault="00714E4F" w:rsidP="00FE17D0">
      <w:pPr>
        <w:widowControl/>
        <w:autoSpaceDE/>
        <w:autoSpaceDN/>
        <w:adjustRightInd/>
        <w:ind w:firstLine="567"/>
        <w:jc w:val="both"/>
        <w:rPr>
          <w:sz w:val="22"/>
          <w:szCs w:val="22"/>
        </w:rPr>
      </w:pPr>
      <w:r w:rsidRPr="002C7BF9">
        <w:rPr>
          <w:sz w:val="22"/>
          <w:szCs w:val="22"/>
        </w:rPr>
        <w:t>3.1.3. Заказчик обязан в течение 10 (десяти)</w:t>
      </w:r>
      <w:r w:rsidR="00250DAE" w:rsidRPr="005A4615">
        <w:rPr>
          <w:sz w:val="22"/>
          <w:szCs w:val="22"/>
        </w:rPr>
        <w:t xml:space="preserve"> рабочих </w:t>
      </w:r>
      <w:r w:rsidRPr="005A4615">
        <w:rPr>
          <w:sz w:val="22"/>
          <w:szCs w:val="22"/>
        </w:rPr>
        <w:t xml:space="preserve">дней со дня получения </w:t>
      </w:r>
      <w:r w:rsidR="00250DAE" w:rsidRPr="005A4615">
        <w:rPr>
          <w:sz w:val="22"/>
          <w:szCs w:val="22"/>
        </w:rPr>
        <w:t xml:space="preserve">Акт сдачи-приемки оказанных услуг и </w:t>
      </w:r>
      <w:r w:rsidRPr="005A4615">
        <w:rPr>
          <w:sz w:val="22"/>
          <w:szCs w:val="22"/>
        </w:rPr>
        <w:t xml:space="preserve">проекта Аудиторского заключения </w:t>
      </w:r>
      <w:r w:rsidR="00250DAE" w:rsidRPr="005A4615">
        <w:rPr>
          <w:sz w:val="22"/>
          <w:szCs w:val="22"/>
        </w:rPr>
        <w:t xml:space="preserve">рассмотреть полученные документы и при отсутствии возражений подписать акт сдачи-приемки оказанных услуг и направить один экземпляр в адрес Исполнителя </w:t>
      </w:r>
      <w:r w:rsidRPr="005A4615">
        <w:rPr>
          <w:sz w:val="22"/>
          <w:szCs w:val="22"/>
        </w:rPr>
        <w:t>либо направить Исполнителю письменный мотивированный отказ, содержащий перечень</w:t>
      </w:r>
      <w:r w:rsidRPr="00AE7721">
        <w:rPr>
          <w:sz w:val="22"/>
          <w:szCs w:val="22"/>
        </w:rPr>
        <w:t xml:space="preserve"> возражений с их обоснованием.</w:t>
      </w:r>
    </w:p>
    <w:p w:rsidR="00714E4F" w:rsidRPr="005F34D8" w:rsidRDefault="00714E4F" w:rsidP="00FE17D0">
      <w:pPr>
        <w:widowControl/>
        <w:autoSpaceDE/>
        <w:autoSpaceDN/>
        <w:adjustRightInd/>
        <w:ind w:firstLine="567"/>
        <w:jc w:val="both"/>
        <w:rPr>
          <w:sz w:val="22"/>
          <w:szCs w:val="22"/>
        </w:rPr>
      </w:pPr>
      <w:r w:rsidRPr="00AE7721">
        <w:rPr>
          <w:sz w:val="22"/>
          <w:szCs w:val="22"/>
        </w:rPr>
        <w:t>3.1.4.</w:t>
      </w:r>
      <w:r w:rsidR="00250DAE" w:rsidRPr="00AE7721">
        <w:rPr>
          <w:sz w:val="22"/>
          <w:szCs w:val="22"/>
        </w:rPr>
        <w:t xml:space="preserve"> </w:t>
      </w:r>
      <w:r w:rsidR="00674F17">
        <w:rPr>
          <w:sz w:val="22"/>
          <w:szCs w:val="22"/>
        </w:rPr>
        <w:t>При</w:t>
      </w:r>
      <w:r w:rsidRPr="00AE7721">
        <w:rPr>
          <w:sz w:val="22"/>
          <w:szCs w:val="22"/>
        </w:rPr>
        <w:t xml:space="preserve"> непо</w:t>
      </w:r>
      <w:r w:rsidR="00674F17">
        <w:rPr>
          <w:sz w:val="22"/>
          <w:szCs w:val="22"/>
        </w:rPr>
        <w:t>ступлении</w:t>
      </w:r>
      <w:r w:rsidR="00250DAE" w:rsidRPr="00AE7721">
        <w:rPr>
          <w:sz w:val="22"/>
          <w:szCs w:val="22"/>
        </w:rPr>
        <w:t xml:space="preserve"> в адрес Исполнителя в срок, установленный в п. 3.1.3 договора, подписанного акта сдачи-приемки оказанных услуг, у</w:t>
      </w:r>
      <w:r w:rsidRPr="00AE7721">
        <w:rPr>
          <w:sz w:val="22"/>
          <w:szCs w:val="22"/>
        </w:rPr>
        <w:t>слуги считаются оказанными надлежащим образом</w:t>
      </w:r>
      <w:r w:rsidR="00250DAE" w:rsidRPr="00AE7721">
        <w:rPr>
          <w:sz w:val="22"/>
          <w:szCs w:val="22"/>
        </w:rPr>
        <w:t xml:space="preserve"> и</w:t>
      </w:r>
      <w:r w:rsidRPr="00AE7721">
        <w:rPr>
          <w:sz w:val="22"/>
          <w:szCs w:val="22"/>
        </w:rPr>
        <w:t xml:space="preserve"> принятыми Заказчиком, а акт сдачи-приемки оказанных </w:t>
      </w:r>
      <w:r w:rsidR="00250DAE" w:rsidRPr="00AE7721">
        <w:rPr>
          <w:sz w:val="22"/>
          <w:szCs w:val="22"/>
        </w:rPr>
        <w:t>у</w:t>
      </w:r>
      <w:r w:rsidRPr="00AE7721">
        <w:rPr>
          <w:sz w:val="22"/>
          <w:szCs w:val="22"/>
        </w:rPr>
        <w:t>слуг будет иметь силу двусторонне подписанного на 11-ый рабочий день после получения документов, указанных в пункте 3.1.2 Догов</w:t>
      </w:r>
      <w:r w:rsidRPr="005F34D8">
        <w:rPr>
          <w:sz w:val="22"/>
          <w:szCs w:val="22"/>
        </w:rPr>
        <w:t>ора.</w:t>
      </w:r>
    </w:p>
    <w:p w:rsidR="00714E4F" w:rsidRPr="005F34D8" w:rsidRDefault="00714E4F" w:rsidP="00FE17D0">
      <w:pPr>
        <w:widowControl/>
        <w:autoSpaceDE/>
        <w:autoSpaceDN/>
        <w:adjustRightInd/>
        <w:ind w:firstLine="567"/>
        <w:jc w:val="both"/>
        <w:rPr>
          <w:sz w:val="22"/>
          <w:szCs w:val="22"/>
        </w:rPr>
      </w:pPr>
      <w:r w:rsidRPr="005F34D8">
        <w:rPr>
          <w:sz w:val="22"/>
          <w:szCs w:val="22"/>
        </w:rPr>
        <w:t>3.1.5.</w:t>
      </w:r>
      <w:r w:rsidR="005F34D8" w:rsidRPr="005F34D8">
        <w:rPr>
          <w:sz w:val="22"/>
          <w:szCs w:val="22"/>
        </w:rPr>
        <w:t xml:space="preserve"> </w:t>
      </w:r>
      <w:r w:rsidRPr="005F34D8">
        <w:rPr>
          <w:sz w:val="22"/>
          <w:szCs w:val="22"/>
        </w:rPr>
        <w:t>В случае представления Заказчиком письменного мотивированного отказа Сторон</w:t>
      </w:r>
      <w:r w:rsidR="005F34D8" w:rsidRPr="005F34D8">
        <w:rPr>
          <w:sz w:val="22"/>
          <w:szCs w:val="22"/>
        </w:rPr>
        <w:t>ы</w:t>
      </w:r>
      <w:r w:rsidRPr="005F34D8">
        <w:rPr>
          <w:sz w:val="22"/>
          <w:szCs w:val="22"/>
        </w:rPr>
        <w:t xml:space="preserve"> составля</w:t>
      </w:r>
      <w:r w:rsidR="005F34D8" w:rsidRPr="005F34D8">
        <w:rPr>
          <w:sz w:val="22"/>
          <w:szCs w:val="22"/>
        </w:rPr>
        <w:t>ю</w:t>
      </w:r>
      <w:r w:rsidRPr="005F34D8">
        <w:rPr>
          <w:sz w:val="22"/>
          <w:szCs w:val="22"/>
        </w:rPr>
        <w:t xml:space="preserve">т двусторонний акт </w:t>
      </w:r>
      <w:r w:rsidR="005F34D8" w:rsidRPr="005F34D8">
        <w:rPr>
          <w:sz w:val="22"/>
          <w:szCs w:val="22"/>
        </w:rPr>
        <w:t>с</w:t>
      </w:r>
      <w:r w:rsidRPr="005F34D8">
        <w:rPr>
          <w:sz w:val="22"/>
          <w:szCs w:val="22"/>
        </w:rPr>
        <w:t xml:space="preserve"> </w:t>
      </w:r>
      <w:r w:rsidR="005F34D8" w:rsidRPr="005F34D8">
        <w:rPr>
          <w:sz w:val="22"/>
          <w:szCs w:val="22"/>
        </w:rPr>
        <w:t xml:space="preserve">указанием </w:t>
      </w:r>
      <w:r w:rsidRPr="005F34D8">
        <w:rPr>
          <w:sz w:val="22"/>
          <w:szCs w:val="22"/>
        </w:rPr>
        <w:t>перечн</w:t>
      </w:r>
      <w:r w:rsidR="005F34D8" w:rsidRPr="005F34D8">
        <w:rPr>
          <w:sz w:val="22"/>
          <w:szCs w:val="22"/>
        </w:rPr>
        <w:t>я</w:t>
      </w:r>
      <w:r w:rsidRPr="005F34D8">
        <w:rPr>
          <w:sz w:val="22"/>
          <w:szCs w:val="22"/>
        </w:rPr>
        <w:t xml:space="preserve"> и срок</w:t>
      </w:r>
      <w:r w:rsidR="005F34D8" w:rsidRPr="005F34D8">
        <w:rPr>
          <w:sz w:val="22"/>
          <w:szCs w:val="22"/>
        </w:rPr>
        <w:t>ов</w:t>
      </w:r>
      <w:r w:rsidRPr="005F34D8">
        <w:rPr>
          <w:sz w:val="22"/>
          <w:szCs w:val="22"/>
        </w:rPr>
        <w:t xml:space="preserve"> доработки Отчетных документов. </w:t>
      </w:r>
      <w:r w:rsidR="005F34D8" w:rsidRPr="005F34D8">
        <w:rPr>
          <w:sz w:val="22"/>
          <w:szCs w:val="22"/>
        </w:rPr>
        <w:t>Повторная сдача-</w:t>
      </w:r>
      <w:r w:rsidR="00B6339E" w:rsidRPr="005F34D8">
        <w:rPr>
          <w:sz w:val="22"/>
          <w:szCs w:val="22"/>
        </w:rPr>
        <w:t>приемка Услуг производится в порядке, предусмотренном п.</w:t>
      </w:r>
      <w:r w:rsidR="005F34D8" w:rsidRPr="005F34D8">
        <w:rPr>
          <w:sz w:val="22"/>
          <w:szCs w:val="22"/>
        </w:rPr>
        <w:t xml:space="preserve"> </w:t>
      </w:r>
      <w:r w:rsidR="00B6339E" w:rsidRPr="005F34D8">
        <w:rPr>
          <w:sz w:val="22"/>
          <w:szCs w:val="22"/>
        </w:rPr>
        <w:t>3.1.3 Договора.</w:t>
      </w:r>
    </w:p>
    <w:p w:rsidR="00B6339E" w:rsidRPr="005F34D8" w:rsidRDefault="00B6339E" w:rsidP="00FE17D0">
      <w:pPr>
        <w:widowControl/>
        <w:tabs>
          <w:tab w:val="left" w:pos="1620"/>
          <w:tab w:val="left" w:pos="1800"/>
        </w:tabs>
        <w:autoSpaceDE/>
        <w:autoSpaceDN/>
        <w:adjustRightInd/>
        <w:ind w:firstLine="720"/>
        <w:jc w:val="both"/>
        <w:rPr>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lastRenderedPageBreak/>
        <w:t xml:space="preserve">Цена </w:t>
      </w:r>
      <w:r w:rsidR="006A2A13" w:rsidRPr="00E86CC6">
        <w:rPr>
          <w:b/>
          <w:kern w:val="28"/>
          <w:sz w:val="22"/>
          <w:szCs w:val="22"/>
        </w:rPr>
        <w:t>Д</w:t>
      </w:r>
      <w:r w:rsidRPr="00E86CC6">
        <w:rPr>
          <w:b/>
          <w:kern w:val="28"/>
          <w:sz w:val="22"/>
          <w:szCs w:val="22"/>
        </w:rPr>
        <w:t>оговора и порядок расчетов</w:t>
      </w:r>
    </w:p>
    <w:p w:rsidR="005D6B00" w:rsidRPr="005F34D8" w:rsidRDefault="00700D5B" w:rsidP="00FE17D0">
      <w:pPr>
        <w:ind w:firstLine="540"/>
        <w:jc w:val="both"/>
        <w:rPr>
          <w:sz w:val="22"/>
          <w:szCs w:val="22"/>
        </w:rPr>
      </w:pPr>
      <w:r w:rsidRPr="005F34D8">
        <w:rPr>
          <w:sz w:val="22"/>
          <w:szCs w:val="22"/>
        </w:rPr>
        <w:t>4</w:t>
      </w:r>
      <w:r w:rsidR="00B80A4B" w:rsidRPr="005F34D8">
        <w:rPr>
          <w:sz w:val="22"/>
          <w:szCs w:val="22"/>
        </w:rPr>
        <w:t>.1.</w:t>
      </w:r>
      <w:r w:rsidR="00D42984" w:rsidRPr="005F34D8">
        <w:rPr>
          <w:sz w:val="22"/>
          <w:szCs w:val="22"/>
        </w:rPr>
        <w:t xml:space="preserve"> </w:t>
      </w:r>
      <w:r w:rsidR="005F34D8" w:rsidRPr="005F34D8">
        <w:rPr>
          <w:rFonts w:eastAsia="Arial CYR"/>
          <w:sz w:val="22"/>
          <w:szCs w:val="22"/>
        </w:rPr>
        <w:t xml:space="preserve">Цена договора установлена по результатам </w:t>
      </w:r>
      <w:r w:rsidR="005F34D8" w:rsidRPr="005F34D8">
        <w:rPr>
          <w:bCs/>
          <w:sz w:val="22"/>
          <w:szCs w:val="22"/>
        </w:rPr>
        <w:t>открытого конкурса в электронной форме</w:t>
      </w:r>
      <w:r w:rsidR="001F1D20" w:rsidRPr="005F34D8">
        <w:rPr>
          <w:sz w:val="22"/>
          <w:szCs w:val="22"/>
        </w:rPr>
        <w:t xml:space="preserve"> </w:t>
      </w:r>
      <w:r w:rsidR="005C4C1D" w:rsidRPr="005F34D8">
        <w:rPr>
          <w:sz w:val="22"/>
          <w:szCs w:val="22"/>
        </w:rPr>
        <w:t>___</w:t>
      </w:r>
      <w:r w:rsidR="00B80A4B" w:rsidRPr="005F34D8">
        <w:rPr>
          <w:sz w:val="22"/>
          <w:szCs w:val="22"/>
        </w:rPr>
        <w:t>__ (_</w:t>
      </w:r>
      <w:r w:rsidR="00D42984" w:rsidRPr="005F34D8">
        <w:rPr>
          <w:sz w:val="22"/>
          <w:szCs w:val="22"/>
        </w:rPr>
        <w:t>_____</w:t>
      </w:r>
      <w:r w:rsidR="006776FE" w:rsidRPr="005F34D8">
        <w:rPr>
          <w:sz w:val="22"/>
          <w:szCs w:val="22"/>
        </w:rPr>
        <w:t>_______</w:t>
      </w:r>
      <w:r w:rsidR="00D42984" w:rsidRPr="005F34D8">
        <w:rPr>
          <w:sz w:val="22"/>
          <w:szCs w:val="22"/>
        </w:rPr>
        <w:t>____</w:t>
      </w:r>
      <w:r w:rsidR="00EE5063" w:rsidRPr="005F34D8">
        <w:rPr>
          <w:sz w:val="22"/>
          <w:szCs w:val="22"/>
        </w:rPr>
        <w:t>_</w:t>
      </w:r>
      <w:r w:rsidR="00D42984" w:rsidRPr="005F34D8">
        <w:rPr>
          <w:sz w:val="22"/>
          <w:szCs w:val="22"/>
        </w:rPr>
        <w:t>___</w:t>
      </w:r>
      <w:r w:rsidR="00B80A4B" w:rsidRPr="005F34D8">
        <w:rPr>
          <w:sz w:val="22"/>
          <w:szCs w:val="22"/>
        </w:rPr>
        <w:t>________________) рублей</w:t>
      </w:r>
      <w:r w:rsidR="005C4C1D" w:rsidRPr="005F34D8">
        <w:rPr>
          <w:sz w:val="22"/>
          <w:szCs w:val="22"/>
        </w:rPr>
        <w:t xml:space="preserve"> ___ копеек</w:t>
      </w:r>
      <w:r w:rsidR="00B80A4B" w:rsidRPr="005F34D8">
        <w:rPr>
          <w:sz w:val="22"/>
          <w:szCs w:val="22"/>
        </w:rPr>
        <w:t>, в том числе НДС (</w:t>
      </w:r>
      <w:r w:rsidR="00605F49">
        <w:rPr>
          <w:sz w:val="22"/>
          <w:szCs w:val="22"/>
        </w:rPr>
        <w:t>20</w:t>
      </w:r>
      <w:r w:rsidR="00B80A4B" w:rsidRPr="005F34D8">
        <w:rPr>
          <w:sz w:val="22"/>
          <w:szCs w:val="22"/>
        </w:rPr>
        <w:t xml:space="preserve"> %)</w:t>
      </w:r>
      <w:r w:rsidR="005C4C1D" w:rsidRPr="005F34D8">
        <w:rPr>
          <w:sz w:val="22"/>
          <w:szCs w:val="22"/>
        </w:rPr>
        <w:t xml:space="preserve"> – </w:t>
      </w:r>
      <w:r w:rsidR="00B80A4B" w:rsidRPr="005F34D8">
        <w:rPr>
          <w:sz w:val="22"/>
          <w:szCs w:val="22"/>
        </w:rPr>
        <w:t xml:space="preserve"> </w:t>
      </w:r>
      <w:r w:rsidR="00226838" w:rsidRPr="005F34D8">
        <w:rPr>
          <w:sz w:val="22"/>
          <w:szCs w:val="22"/>
        </w:rPr>
        <w:t>_</w:t>
      </w:r>
      <w:r w:rsidR="00B80A4B" w:rsidRPr="005F34D8">
        <w:rPr>
          <w:sz w:val="22"/>
          <w:szCs w:val="22"/>
        </w:rPr>
        <w:t>____ (_______________</w:t>
      </w:r>
      <w:r w:rsidR="006776FE" w:rsidRPr="005F34D8">
        <w:rPr>
          <w:sz w:val="22"/>
          <w:szCs w:val="22"/>
        </w:rPr>
        <w:t>______</w:t>
      </w:r>
      <w:r w:rsidR="002C2E1D" w:rsidRPr="005F34D8">
        <w:rPr>
          <w:sz w:val="22"/>
          <w:szCs w:val="22"/>
        </w:rPr>
        <w:t>______</w:t>
      </w:r>
      <w:r w:rsidR="00B80A4B" w:rsidRPr="005F34D8">
        <w:rPr>
          <w:sz w:val="22"/>
          <w:szCs w:val="22"/>
        </w:rPr>
        <w:t>____) рублей</w:t>
      </w:r>
      <w:r w:rsidR="005C4C1D" w:rsidRPr="005F34D8">
        <w:rPr>
          <w:sz w:val="22"/>
          <w:szCs w:val="22"/>
        </w:rPr>
        <w:t xml:space="preserve"> ___ копеек</w:t>
      </w:r>
      <w:r w:rsidR="000E344F" w:rsidRPr="005F34D8">
        <w:rPr>
          <w:sz w:val="22"/>
          <w:szCs w:val="22"/>
        </w:rPr>
        <w:t xml:space="preserve"> / </w:t>
      </w:r>
      <w:r w:rsidR="005D6B00" w:rsidRPr="005F34D8">
        <w:rPr>
          <w:sz w:val="22"/>
          <w:szCs w:val="22"/>
        </w:rPr>
        <w:t xml:space="preserve">НДС не облагается на основании ____________ Налогового кодекса Российской Федерации и ____________). </w:t>
      </w:r>
      <w:r w:rsidR="005D6B00" w:rsidRPr="005F34D8">
        <w:rPr>
          <w:i/>
          <w:sz w:val="22"/>
          <w:szCs w:val="22"/>
          <w:highlight w:val="lightGray"/>
        </w:rPr>
        <w:t>(Указанное условие заполняется, исходя из того является ли участник плательщиком НДС или участник применяет упрощенную систему налогообложения (далее - УСН). При применении УСН указывается статья Налогового кодекса Российской Федерации, номер и дата выдачи участнику налоговыми органами уведомления о применении УСН.)</w:t>
      </w:r>
    </w:p>
    <w:p w:rsidR="00D42984" w:rsidRPr="005F34D8" w:rsidRDefault="005F34D8" w:rsidP="00FE17D0">
      <w:pPr>
        <w:widowControl/>
        <w:shd w:val="clear" w:color="auto" w:fill="FFFFFF"/>
        <w:tabs>
          <w:tab w:val="left" w:pos="0"/>
          <w:tab w:val="left" w:leader="underscore" w:pos="3475"/>
        </w:tabs>
        <w:autoSpaceDE/>
        <w:autoSpaceDN/>
        <w:adjustRightInd/>
        <w:ind w:firstLine="540"/>
        <w:contextualSpacing/>
        <w:jc w:val="both"/>
        <w:rPr>
          <w:sz w:val="22"/>
          <w:szCs w:val="22"/>
        </w:rPr>
      </w:pPr>
      <w:r w:rsidRPr="005F34D8">
        <w:rPr>
          <w:bCs/>
          <w:sz w:val="22"/>
          <w:szCs w:val="22"/>
        </w:rPr>
        <w:t>Цена договора является твердой и не может изменяться в ходе его исполнения</w:t>
      </w:r>
      <w:r w:rsidR="00D42984" w:rsidRPr="005F34D8">
        <w:rPr>
          <w:sz w:val="22"/>
          <w:szCs w:val="22"/>
        </w:rPr>
        <w:t>, в том числе:</w:t>
      </w:r>
    </w:p>
    <w:p w:rsidR="00D42984" w:rsidRPr="005F34D8" w:rsidRDefault="00D42984" w:rsidP="00FE17D0">
      <w:pPr>
        <w:widowControl/>
        <w:numPr>
          <w:ilvl w:val="0"/>
          <w:numId w:val="12"/>
        </w:numPr>
        <w:tabs>
          <w:tab w:val="clear" w:pos="1429"/>
          <w:tab w:val="num" w:pos="0"/>
          <w:tab w:val="num" w:pos="284"/>
        </w:tabs>
        <w:autoSpaceDE/>
        <w:autoSpaceDN/>
        <w:adjustRightInd/>
        <w:ind w:left="0" w:firstLine="540"/>
        <w:jc w:val="both"/>
        <w:rPr>
          <w:sz w:val="22"/>
          <w:szCs w:val="22"/>
        </w:rPr>
      </w:pPr>
      <w:r w:rsidRPr="005F34D8">
        <w:rPr>
          <w:sz w:val="22"/>
          <w:szCs w:val="22"/>
        </w:rPr>
        <w:t>стоимость услуг по первому этапу проведения аудита составляет ___</w:t>
      </w:r>
      <w:r w:rsidR="006776FE" w:rsidRPr="005F34D8">
        <w:rPr>
          <w:sz w:val="22"/>
          <w:szCs w:val="22"/>
        </w:rPr>
        <w:t>___</w:t>
      </w:r>
      <w:r w:rsidRPr="005F34D8">
        <w:rPr>
          <w:sz w:val="22"/>
          <w:szCs w:val="22"/>
        </w:rPr>
        <w:t>____ (____</w:t>
      </w:r>
      <w:r w:rsidR="006776FE" w:rsidRPr="005F34D8">
        <w:rPr>
          <w:sz w:val="22"/>
          <w:szCs w:val="22"/>
        </w:rPr>
        <w:t>______</w:t>
      </w:r>
      <w:r w:rsidRPr="005F34D8">
        <w:rPr>
          <w:sz w:val="22"/>
          <w:szCs w:val="22"/>
        </w:rPr>
        <w:t>__</w:t>
      </w:r>
      <w:r w:rsidR="006776FE" w:rsidRPr="005F34D8">
        <w:rPr>
          <w:sz w:val="22"/>
          <w:szCs w:val="22"/>
        </w:rPr>
        <w:t>__________</w:t>
      </w:r>
      <w:r w:rsidRPr="005F34D8">
        <w:rPr>
          <w:sz w:val="22"/>
          <w:szCs w:val="22"/>
        </w:rPr>
        <w:t>__) рублей</w:t>
      </w:r>
      <w:r w:rsidR="005F34D8" w:rsidRPr="005F34D8">
        <w:rPr>
          <w:sz w:val="22"/>
          <w:szCs w:val="22"/>
        </w:rPr>
        <w:t xml:space="preserve"> </w:t>
      </w:r>
      <w:r w:rsidR="00BC7B2A" w:rsidRPr="005F34D8">
        <w:rPr>
          <w:sz w:val="22"/>
          <w:szCs w:val="22"/>
        </w:rPr>
        <w:t>___ копеек</w:t>
      </w:r>
      <w:r w:rsidRPr="005F34D8">
        <w:rPr>
          <w:sz w:val="22"/>
          <w:szCs w:val="22"/>
        </w:rPr>
        <w:t xml:space="preserve">, кроме того НДС </w:t>
      </w:r>
      <w:r w:rsidR="00605F49">
        <w:rPr>
          <w:sz w:val="22"/>
          <w:szCs w:val="22"/>
        </w:rPr>
        <w:t>20</w:t>
      </w:r>
      <w:r w:rsidR="005F34D8" w:rsidRPr="005F34D8">
        <w:rPr>
          <w:sz w:val="22"/>
          <w:szCs w:val="22"/>
        </w:rPr>
        <w:t xml:space="preserve"> </w:t>
      </w:r>
      <w:r w:rsidRPr="005F34D8">
        <w:rPr>
          <w:sz w:val="22"/>
          <w:szCs w:val="22"/>
        </w:rPr>
        <w:t>% в сумме _________ (____</w:t>
      </w:r>
      <w:r w:rsidR="006776FE" w:rsidRPr="005F34D8">
        <w:rPr>
          <w:sz w:val="22"/>
          <w:szCs w:val="22"/>
        </w:rPr>
        <w:t>__</w:t>
      </w:r>
      <w:r w:rsidRPr="005F34D8">
        <w:rPr>
          <w:sz w:val="22"/>
          <w:szCs w:val="22"/>
        </w:rPr>
        <w:t>___</w:t>
      </w:r>
      <w:r w:rsidR="006776FE" w:rsidRPr="005F34D8">
        <w:rPr>
          <w:sz w:val="22"/>
          <w:szCs w:val="22"/>
        </w:rPr>
        <w:t>__</w:t>
      </w:r>
      <w:r w:rsidR="00BC7B2A" w:rsidRPr="005F34D8">
        <w:rPr>
          <w:sz w:val="22"/>
          <w:szCs w:val="22"/>
        </w:rPr>
        <w:t>____</w:t>
      </w:r>
      <w:r w:rsidRPr="005F34D8">
        <w:rPr>
          <w:sz w:val="22"/>
          <w:szCs w:val="22"/>
        </w:rPr>
        <w:t>_) рублей</w:t>
      </w:r>
      <w:r w:rsidR="00BC7B2A" w:rsidRPr="005F34D8">
        <w:rPr>
          <w:sz w:val="22"/>
          <w:szCs w:val="22"/>
        </w:rPr>
        <w:t xml:space="preserve"> ___ копеек</w:t>
      </w:r>
      <w:r w:rsidRPr="005F34D8">
        <w:rPr>
          <w:sz w:val="22"/>
          <w:szCs w:val="22"/>
        </w:rPr>
        <w:t>;</w:t>
      </w:r>
    </w:p>
    <w:p w:rsidR="00D42984" w:rsidRPr="005F34D8" w:rsidRDefault="00D42984" w:rsidP="00FE17D0">
      <w:pPr>
        <w:widowControl/>
        <w:numPr>
          <w:ilvl w:val="0"/>
          <w:numId w:val="12"/>
        </w:numPr>
        <w:tabs>
          <w:tab w:val="clear" w:pos="1429"/>
          <w:tab w:val="num" w:pos="0"/>
          <w:tab w:val="num" w:pos="284"/>
        </w:tabs>
        <w:autoSpaceDE/>
        <w:autoSpaceDN/>
        <w:adjustRightInd/>
        <w:ind w:left="0" w:firstLine="540"/>
        <w:jc w:val="both"/>
        <w:rPr>
          <w:sz w:val="22"/>
          <w:szCs w:val="22"/>
        </w:rPr>
      </w:pPr>
      <w:r w:rsidRPr="005F34D8">
        <w:rPr>
          <w:sz w:val="22"/>
          <w:szCs w:val="22"/>
        </w:rPr>
        <w:t>стоимость услуг по второму этапу проведения аудита составляет _____</w:t>
      </w:r>
      <w:r w:rsidR="006776FE" w:rsidRPr="005F34D8">
        <w:rPr>
          <w:sz w:val="22"/>
          <w:szCs w:val="22"/>
        </w:rPr>
        <w:t>_____</w:t>
      </w:r>
      <w:r w:rsidR="00BC7B2A" w:rsidRPr="005F34D8">
        <w:rPr>
          <w:sz w:val="22"/>
          <w:szCs w:val="22"/>
        </w:rPr>
        <w:softHyphen/>
        <w:t>_</w:t>
      </w:r>
      <w:r w:rsidRPr="005F34D8">
        <w:rPr>
          <w:sz w:val="22"/>
          <w:szCs w:val="22"/>
        </w:rPr>
        <w:t>_ (____</w:t>
      </w:r>
      <w:r w:rsidR="006776FE" w:rsidRPr="005F34D8">
        <w:rPr>
          <w:sz w:val="22"/>
          <w:szCs w:val="22"/>
        </w:rPr>
        <w:t>________</w:t>
      </w:r>
      <w:r w:rsidRPr="005F34D8">
        <w:rPr>
          <w:sz w:val="22"/>
          <w:szCs w:val="22"/>
        </w:rPr>
        <w:t>__</w:t>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006776FE" w:rsidRPr="005F34D8">
        <w:rPr>
          <w:sz w:val="22"/>
          <w:szCs w:val="22"/>
        </w:rPr>
        <w:softHyphen/>
      </w:r>
      <w:r w:rsidRPr="005F34D8">
        <w:rPr>
          <w:sz w:val="22"/>
          <w:szCs w:val="22"/>
        </w:rPr>
        <w:t>__</w:t>
      </w:r>
      <w:r w:rsidR="006776FE" w:rsidRPr="005F34D8">
        <w:rPr>
          <w:sz w:val="22"/>
          <w:szCs w:val="22"/>
        </w:rPr>
        <w:t>__</w:t>
      </w:r>
      <w:r w:rsidRPr="005F34D8">
        <w:rPr>
          <w:sz w:val="22"/>
          <w:szCs w:val="22"/>
        </w:rPr>
        <w:t>____) рублей</w:t>
      </w:r>
      <w:r w:rsidR="00BC7B2A" w:rsidRPr="005F34D8">
        <w:rPr>
          <w:sz w:val="22"/>
          <w:szCs w:val="22"/>
        </w:rPr>
        <w:t xml:space="preserve"> ___ копеек</w:t>
      </w:r>
      <w:r w:rsidRPr="005F34D8">
        <w:rPr>
          <w:sz w:val="22"/>
          <w:szCs w:val="22"/>
        </w:rPr>
        <w:t xml:space="preserve">, кроме того НДС </w:t>
      </w:r>
      <w:r w:rsidR="00605F49">
        <w:rPr>
          <w:sz w:val="22"/>
          <w:szCs w:val="22"/>
        </w:rPr>
        <w:t>20</w:t>
      </w:r>
      <w:r w:rsidRPr="005F34D8">
        <w:rPr>
          <w:sz w:val="22"/>
          <w:szCs w:val="22"/>
        </w:rPr>
        <w:t>% в сумме _________</w:t>
      </w:r>
      <w:r w:rsidR="00BC7B2A" w:rsidRPr="005F34D8">
        <w:rPr>
          <w:sz w:val="22"/>
          <w:szCs w:val="22"/>
        </w:rPr>
        <w:t xml:space="preserve"> (</w:t>
      </w:r>
      <w:r w:rsidR="00BC7B2A" w:rsidRPr="005F34D8">
        <w:rPr>
          <w:sz w:val="22"/>
          <w:szCs w:val="22"/>
        </w:rPr>
        <w:softHyphen/>
      </w:r>
      <w:r w:rsidRPr="005F34D8">
        <w:rPr>
          <w:sz w:val="22"/>
          <w:szCs w:val="22"/>
        </w:rPr>
        <w:t>__________</w:t>
      </w:r>
      <w:r w:rsidR="006776FE" w:rsidRPr="005F34D8">
        <w:rPr>
          <w:sz w:val="22"/>
          <w:szCs w:val="22"/>
        </w:rPr>
        <w:softHyphen/>
      </w:r>
      <w:r w:rsidR="006776FE" w:rsidRPr="005F34D8">
        <w:rPr>
          <w:sz w:val="22"/>
          <w:szCs w:val="22"/>
        </w:rPr>
        <w:softHyphen/>
      </w:r>
      <w:r w:rsidR="006776FE" w:rsidRPr="005F34D8">
        <w:rPr>
          <w:sz w:val="22"/>
          <w:szCs w:val="22"/>
        </w:rPr>
        <w:softHyphen/>
      </w:r>
      <w:r w:rsidRPr="005F34D8">
        <w:rPr>
          <w:sz w:val="22"/>
          <w:szCs w:val="22"/>
        </w:rPr>
        <w:t>________) рублей</w:t>
      </w:r>
      <w:r w:rsidR="00BC7B2A" w:rsidRPr="005F34D8">
        <w:rPr>
          <w:sz w:val="22"/>
          <w:szCs w:val="22"/>
        </w:rPr>
        <w:t xml:space="preserve"> ___ копеек</w:t>
      </w:r>
      <w:r w:rsidRPr="005F34D8">
        <w:rPr>
          <w:sz w:val="22"/>
          <w:szCs w:val="22"/>
        </w:rPr>
        <w:t>.</w:t>
      </w:r>
    </w:p>
    <w:p w:rsidR="005F34D8" w:rsidRDefault="00D42984" w:rsidP="00FE17D0">
      <w:pPr>
        <w:tabs>
          <w:tab w:val="left" w:pos="0"/>
          <w:tab w:val="num" w:pos="720"/>
        </w:tabs>
        <w:ind w:firstLine="540"/>
        <w:jc w:val="both"/>
        <w:rPr>
          <w:sz w:val="22"/>
          <w:szCs w:val="22"/>
        </w:rPr>
      </w:pPr>
      <w:r w:rsidRPr="005F34D8">
        <w:rPr>
          <w:bCs/>
          <w:sz w:val="22"/>
          <w:szCs w:val="22"/>
          <w:lang w:eastAsia="en-US"/>
        </w:rPr>
        <w:t>4.2.</w:t>
      </w:r>
      <w:r w:rsidRPr="005F34D8">
        <w:rPr>
          <w:b/>
          <w:bCs/>
          <w:sz w:val="22"/>
          <w:szCs w:val="22"/>
          <w:lang w:eastAsia="en-US"/>
        </w:rPr>
        <w:t xml:space="preserve"> </w:t>
      </w:r>
      <w:r w:rsidRPr="005F34D8">
        <w:rPr>
          <w:sz w:val="22"/>
          <w:szCs w:val="22"/>
        </w:rPr>
        <w:t xml:space="preserve">Оплата услуг Исполнителя производится в следующем порядке: </w:t>
      </w:r>
    </w:p>
    <w:p w:rsidR="005F34D8" w:rsidRDefault="005F34D8" w:rsidP="00FE17D0">
      <w:pPr>
        <w:tabs>
          <w:tab w:val="left" w:pos="0"/>
          <w:tab w:val="num" w:pos="720"/>
        </w:tabs>
        <w:ind w:firstLine="540"/>
        <w:jc w:val="both"/>
        <w:rPr>
          <w:color w:val="000000"/>
          <w:sz w:val="22"/>
          <w:szCs w:val="22"/>
        </w:rPr>
      </w:pPr>
      <w:r>
        <w:rPr>
          <w:sz w:val="22"/>
          <w:szCs w:val="22"/>
        </w:rPr>
        <w:t xml:space="preserve">- 1-ый платеж в размере </w:t>
      </w:r>
      <w:r w:rsidR="003A40EB">
        <w:rPr>
          <w:sz w:val="22"/>
          <w:szCs w:val="22"/>
        </w:rPr>
        <w:t>3</w:t>
      </w:r>
      <w:r w:rsidR="00D42984" w:rsidRPr="005F34D8">
        <w:rPr>
          <w:color w:val="000000"/>
          <w:sz w:val="22"/>
          <w:szCs w:val="22"/>
        </w:rPr>
        <w:t>0</w:t>
      </w:r>
      <w:r>
        <w:rPr>
          <w:color w:val="000000"/>
          <w:sz w:val="22"/>
          <w:szCs w:val="22"/>
        </w:rPr>
        <w:t xml:space="preserve"> </w:t>
      </w:r>
      <w:r w:rsidR="00D42984" w:rsidRPr="005F34D8">
        <w:rPr>
          <w:color w:val="000000"/>
          <w:sz w:val="22"/>
          <w:szCs w:val="22"/>
        </w:rPr>
        <w:t>%</w:t>
      </w:r>
      <w:r w:rsidR="003A40EB">
        <w:rPr>
          <w:color w:val="000000"/>
          <w:sz w:val="22"/>
          <w:szCs w:val="22"/>
        </w:rPr>
        <w:t xml:space="preserve"> (</w:t>
      </w:r>
      <w:r>
        <w:rPr>
          <w:color w:val="000000"/>
          <w:sz w:val="22"/>
          <w:szCs w:val="22"/>
        </w:rPr>
        <w:t>т</w:t>
      </w:r>
      <w:r w:rsidR="003A40EB">
        <w:rPr>
          <w:color w:val="000000"/>
          <w:sz w:val="22"/>
          <w:szCs w:val="22"/>
        </w:rPr>
        <w:t>р</w:t>
      </w:r>
      <w:r>
        <w:rPr>
          <w:color w:val="000000"/>
          <w:sz w:val="22"/>
          <w:szCs w:val="22"/>
        </w:rPr>
        <w:t>ид</w:t>
      </w:r>
      <w:r w:rsidR="003A40EB">
        <w:rPr>
          <w:color w:val="000000"/>
          <w:sz w:val="22"/>
          <w:szCs w:val="22"/>
        </w:rPr>
        <w:t>ца</w:t>
      </w:r>
      <w:r>
        <w:rPr>
          <w:color w:val="000000"/>
          <w:sz w:val="22"/>
          <w:szCs w:val="22"/>
        </w:rPr>
        <w:t>ти процентов)</w:t>
      </w:r>
      <w:r w:rsidR="00D42984" w:rsidRPr="005F34D8">
        <w:rPr>
          <w:color w:val="000000"/>
          <w:sz w:val="22"/>
          <w:szCs w:val="22"/>
        </w:rPr>
        <w:t xml:space="preserve"> цены </w:t>
      </w:r>
      <w:r w:rsidR="005C4C1D" w:rsidRPr="005F34D8">
        <w:rPr>
          <w:sz w:val="22"/>
          <w:szCs w:val="22"/>
        </w:rPr>
        <w:t xml:space="preserve">настоящего </w:t>
      </w:r>
      <w:r w:rsidR="00D42984" w:rsidRPr="005F34D8">
        <w:rPr>
          <w:color w:val="000000"/>
          <w:sz w:val="22"/>
          <w:szCs w:val="22"/>
        </w:rPr>
        <w:t xml:space="preserve">Договора </w:t>
      </w:r>
      <w:r>
        <w:rPr>
          <w:color w:val="000000"/>
          <w:sz w:val="22"/>
          <w:szCs w:val="22"/>
        </w:rPr>
        <w:t>у</w:t>
      </w:r>
      <w:r w:rsidR="00D42984" w:rsidRPr="005F34D8">
        <w:rPr>
          <w:color w:val="000000"/>
          <w:sz w:val="22"/>
          <w:szCs w:val="22"/>
        </w:rPr>
        <w:t>плачивается по завершении пр</w:t>
      </w:r>
      <w:r w:rsidR="006A31D4" w:rsidRPr="005F34D8">
        <w:rPr>
          <w:color w:val="000000"/>
          <w:sz w:val="22"/>
          <w:szCs w:val="22"/>
        </w:rPr>
        <w:t>едварительного</w:t>
      </w:r>
      <w:r w:rsidR="004C334E">
        <w:rPr>
          <w:color w:val="000000"/>
          <w:sz w:val="22"/>
          <w:szCs w:val="22"/>
        </w:rPr>
        <w:t xml:space="preserve"> аудита по итогам 9 месяцев 20</w:t>
      </w:r>
      <w:r w:rsidR="00BF6CEF">
        <w:rPr>
          <w:color w:val="000000"/>
          <w:sz w:val="22"/>
          <w:szCs w:val="22"/>
        </w:rPr>
        <w:t>20</w:t>
      </w:r>
      <w:r w:rsidR="00D42984" w:rsidRPr="005F34D8">
        <w:rPr>
          <w:color w:val="000000"/>
          <w:sz w:val="22"/>
          <w:szCs w:val="22"/>
        </w:rPr>
        <w:t xml:space="preserve"> года на основании Акта сдачи-приемки Услуг; </w:t>
      </w:r>
    </w:p>
    <w:p w:rsidR="00D42984" w:rsidRPr="005F34D8" w:rsidRDefault="005F34D8" w:rsidP="00FE17D0">
      <w:pPr>
        <w:tabs>
          <w:tab w:val="left" w:pos="0"/>
          <w:tab w:val="num" w:pos="720"/>
        </w:tabs>
        <w:ind w:firstLine="540"/>
        <w:jc w:val="both"/>
        <w:rPr>
          <w:color w:val="000000"/>
          <w:sz w:val="22"/>
          <w:szCs w:val="22"/>
        </w:rPr>
      </w:pPr>
      <w:r>
        <w:rPr>
          <w:color w:val="000000"/>
          <w:sz w:val="22"/>
          <w:szCs w:val="22"/>
        </w:rPr>
        <w:t xml:space="preserve">- </w:t>
      </w:r>
      <w:r>
        <w:rPr>
          <w:sz w:val="22"/>
          <w:szCs w:val="22"/>
        </w:rPr>
        <w:t xml:space="preserve">2-ой платеж в размере </w:t>
      </w:r>
      <w:r w:rsidR="003A40EB">
        <w:rPr>
          <w:color w:val="000000"/>
          <w:sz w:val="22"/>
          <w:szCs w:val="22"/>
        </w:rPr>
        <w:t>7</w:t>
      </w:r>
      <w:r w:rsidRPr="005F34D8">
        <w:rPr>
          <w:color w:val="000000"/>
          <w:sz w:val="22"/>
          <w:szCs w:val="22"/>
        </w:rPr>
        <w:t>0</w:t>
      </w:r>
      <w:r>
        <w:rPr>
          <w:color w:val="000000"/>
          <w:sz w:val="22"/>
          <w:szCs w:val="22"/>
        </w:rPr>
        <w:t xml:space="preserve"> </w:t>
      </w:r>
      <w:r w:rsidRPr="005F34D8">
        <w:rPr>
          <w:color w:val="000000"/>
          <w:sz w:val="22"/>
          <w:szCs w:val="22"/>
        </w:rPr>
        <w:t>%</w:t>
      </w:r>
      <w:r>
        <w:rPr>
          <w:color w:val="000000"/>
          <w:sz w:val="22"/>
          <w:szCs w:val="22"/>
        </w:rPr>
        <w:t xml:space="preserve"> (</w:t>
      </w:r>
      <w:r w:rsidR="003A40EB">
        <w:rPr>
          <w:color w:val="000000"/>
          <w:sz w:val="22"/>
          <w:szCs w:val="22"/>
        </w:rPr>
        <w:t>сем</w:t>
      </w:r>
      <w:r>
        <w:rPr>
          <w:color w:val="000000"/>
          <w:sz w:val="22"/>
          <w:szCs w:val="22"/>
        </w:rPr>
        <w:t>идесяти процентов)</w:t>
      </w:r>
      <w:r w:rsidRPr="005F34D8">
        <w:rPr>
          <w:color w:val="000000"/>
          <w:sz w:val="22"/>
          <w:szCs w:val="22"/>
        </w:rPr>
        <w:t xml:space="preserve"> </w:t>
      </w:r>
      <w:r w:rsidR="00D42984" w:rsidRPr="005F34D8">
        <w:rPr>
          <w:color w:val="000000"/>
          <w:sz w:val="22"/>
          <w:szCs w:val="22"/>
        </w:rPr>
        <w:t xml:space="preserve">цены </w:t>
      </w:r>
      <w:r w:rsidR="005C4C1D" w:rsidRPr="005F34D8">
        <w:rPr>
          <w:sz w:val="22"/>
          <w:szCs w:val="22"/>
        </w:rPr>
        <w:t xml:space="preserve">настоящего </w:t>
      </w:r>
      <w:r w:rsidR="00D42984" w:rsidRPr="005F34D8">
        <w:rPr>
          <w:color w:val="000000"/>
          <w:sz w:val="22"/>
          <w:szCs w:val="22"/>
        </w:rPr>
        <w:t xml:space="preserve">Договора </w:t>
      </w:r>
      <w:r>
        <w:rPr>
          <w:color w:val="000000"/>
          <w:sz w:val="22"/>
          <w:szCs w:val="22"/>
        </w:rPr>
        <w:t>у</w:t>
      </w:r>
      <w:r w:rsidR="00D42984" w:rsidRPr="005F34D8">
        <w:rPr>
          <w:color w:val="000000"/>
          <w:sz w:val="22"/>
          <w:szCs w:val="22"/>
        </w:rPr>
        <w:t>плачивается по завершени</w:t>
      </w:r>
      <w:r w:rsidR="004C334E">
        <w:rPr>
          <w:color w:val="000000"/>
          <w:sz w:val="22"/>
          <w:szCs w:val="22"/>
        </w:rPr>
        <w:t>и годового аудита по итогам 20</w:t>
      </w:r>
      <w:r w:rsidR="00BF6CEF">
        <w:rPr>
          <w:color w:val="000000"/>
          <w:sz w:val="22"/>
          <w:szCs w:val="22"/>
        </w:rPr>
        <w:t>20</w:t>
      </w:r>
      <w:r w:rsidR="00D42984" w:rsidRPr="005F34D8">
        <w:rPr>
          <w:color w:val="000000"/>
          <w:sz w:val="22"/>
          <w:szCs w:val="22"/>
        </w:rPr>
        <w:t xml:space="preserve"> года на основании двусторонне подписанного Акта сдачи-приемки Услуг.</w:t>
      </w:r>
    </w:p>
    <w:p w:rsidR="00D42984" w:rsidRPr="005F34D8" w:rsidRDefault="00D42984" w:rsidP="00FE17D0">
      <w:pPr>
        <w:widowControl/>
        <w:tabs>
          <w:tab w:val="left" w:pos="0"/>
        </w:tabs>
        <w:autoSpaceDE/>
        <w:autoSpaceDN/>
        <w:adjustRightInd/>
        <w:ind w:firstLine="540"/>
        <w:jc w:val="both"/>
        <w:rPr>
          <w:sz w:val="22"/>
          <w:szCs w:val="22"/>
        </w:rPr>
      </w:pPr>
      <w:r w:rsidRPr="005F34D8">
        <w:rPr>
          <w:sz w:val="22"/>
          <w:szCs w:val="22"/>
        </w:rPr>
        <w:t xml:space="preserve">4.3. Заказчик оплачивает </w:t>
      </w:r>
      <w:r w:rsidR="005F34D8">
        <w:rPr>
          <w:sz w:val="22"/>
          <w:szCs w:val="22"/>
        </w:rPr>
        <w:t>услуги</w:t>
      </w:r>
      <w:r w:rsidRPr="005F34D8">
        <w:rPr>
          <w:sz w:val="22"/>
          <w:szCs w:val="22"/>
        </w:rPr>
        <w:t xml:space="preserve"> Исполнителя в течение 15 (пятнадцати) рабочих дней со дня </w:t>
      </w:r>
      <w:r w:rsidR="005F34D8">
        <w:rPr>
          <w:sz w:val="22"/>
          <w:szCs w:val="22"/>
        </w:rPr>
        <w:t xml:space="preserve">подписания Сторонами </w:t>
      </w:r>
      <w:r w:rsidRPr="005F34D8">
        <w:rPr>
          <w:sz w:val="22"/>
          <w:szCs w:val="22"/>
        </w:rPr>
        <w:t xml:space="preserve">Акта сдачи-приемки Услуг и </w:t>
      </w:r>
      <w:r w:rsidR="005F34D8">
        <w:rPr>
          <w:sz w:val="22"/>
          <w:szCs w:val="22"/>
        </w:rPr>
        <w:t>на основании предъявленного счёта/</w:t>
      </w:r>
      <w:r w:rsidRPr="005F34D8">
        <w:rPr>
          <w:sz w:val="22"/>
          <w:szCs w:val="22"/>
        </w:rPr>
        <w:t>сч</w:t>
      </w:r>
      <w:r w:rsidR="005F34D8">
        <w:rPr>
          <w:sz w:val="22"/>
          <w:szCs w:val="22"/>
        </w:rPr>
        <w:t>ё</w:t>
      </w:r>
      <w:r w:rsidRPr="005F34D8">
        <w:rPr>
          <w:sz w:val="22"/>
          <w:szCs w:val="22"/>
        </w:rPr>
        <w:t>та-фактуры.</w:t>
      </w:r>
    </w:p>
    <w:p w:rsidR="007C6F76" w:rsidRPr="005F34D8" w:rsidRDefault="007C6F76" w:rsidP="00FE17D0">
      <w:pPr>
        <w:widowControl/>
        <w:tabs>
          <w:tab w:val="left" w:pos="1620"/>
          <w:tab w:val="left" w:pos="1800"/>
        </w:tabs>
        <w:autoSpaceDE/>
        <w:autoSpaceDN/>
        <w:adjustRightInd/>
        <w:ind w:firstLine="720"/>
        <w:jc w:val="both"/>
        <w:rPr>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Права и обязанности Исполнителя</w:t>
      </w:r>
    </w:p>
    <w:p w:rsidR="00B80A4B" w:rsidRPr="005F34D8" w:rsidRDefault="00700D5B" w:rsidP="00FE17D0">
      <w:pPr>
        <w:widowControl/>
        <w:autoSpaceDE/>
        <w:autoSpaceDN/>
        <w:adjustRightInd/>
        <w:ind w:firstLine="567"/>
        <w:jc w:val="both"/>
        <w:rPr>
          <w:b/>
          <w:sz w:val="22"/>
          <w:szCs w:val="22"/>
        </w:rPr>
      </w:pPr>
      <w:r w:rsidRPr="005F34D8">
        <w:rPr>
          <w:b/>
          <w:sz w:val="22"/>
          <w:szCs w:val="22"/>
        </w:rPr>
        <w:t>5</w:t>
      </w:r>
      <w:r w:rsidR="00B80A4B" w:rsidRPr="005F34D8">
        <w:rPr>
          <w:b/>
          <w:sz w:val="22"/>
          <w:szCs w:val="22"/>
        </w:rPr>
        <w:t>.1.</w:t>
      </w:r>
      <w:r w:rsidR="005F34D8" w:rsidRPr="005F34D8">
        <w:rPr>
          <w:b/>
          <w:sz w:val="22"/>
          <w:szCs w:val="22"/>
        </w:rPr>
        <w:t xml:space="preserve"> </w:t>
      </w:r>
      <w:r w:rsidR="00B80A4B" w:rsidRPr="005F34D8">
        <w:rPr>
          <w:b/>
          <w:sz w:val="22"/>
          <w:szCs w:val="22"/>
        </w:rPr>
        <w:t>Исполнитель обязуется:</w:t>
      </w:r>
    </w:p>
    <w:p w:rsidR="001E525D"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.1.1.</w:t>
      </w:r>
      <w:r w:rsidR="005F34D8" w:rsidRPr="005F34D8">
        <w:rPr>
          <w:sz w:val="22"/>
          <w:szCs w:val="22"/>
        </w:rPr>
        <w:t xml:space="preserve"> </w:t>
      </w:r>
      <w:r w:rsidR="00B80A4B" w:rsidRPr="005F34D8">
        <w:rPr>
          <w:sz w:val="22"/>
          <w:szCs w:val="22"/>
        </w:rPr>
        <w:t>Для оформления права прохода на территорию Заказчика не позднее, чем за 3 </w:t>
      </w:r>
      <w:r w:rsidR="00B43528" w:rsidRPr="005F34D8">
        <w:rPr>
          <w:sz w:val="22"/>
          <w:szCs w:val="22"/>
        </w:rPr>
        <w:t xml:space="preserve">(три) </w:t>
      </w:r>
      <w:r w:rsidR="00B80A4B" w:rsidRPr="005F34D8">
        <w:rPr>
          <w:sz w:val="22"/>
          <w:szCs w:val="22"/>
        </w:rPr>
        <w:t xml:space="preserve">рабочих дня до начала проведения </w:t>
      </w:r>
      <w:r w:rsidR="00944304" w:rsidRPr="005F34D8">
        <w:rPr>
          <w:sz w:val="22"/>
          <w:szCs w:val="22"/>
        </w:rPr>
        <w:t>а</w:t>
      </w:r>
      <w:r w:rsidR="00B80A4B" w:rsidRPr="005F34D8">
        <w:rPr>
          <w:sz w:val="22"/>
          <w:szCs w:val="22"/>
        </w:rPr>
        <w:t>удита</w:t>
      </w:r>
      <w:r w:rsidR="001E6F40" w:rsidRPr="005F34D8">
        <w:rPr>
          <w:sz w:val="22"/>
          <w:szCs w:val="22"/>
        </w:rPr>
        <w:t xml:space="preserve"> (предварительного аудита)</w:t>
      </w:r>
      <w:r w:rsidR="00B80A4B" w:rsidRPr="005F34D8">
        <w:rPr>
          <w:sz w:val="22"/>
          <w:szCs w:val="22"/>
        </w:rPr>
        <w:t>, представ</w:t>
      </w:r>
      <w:r w:rsidR="001E525D">
        <w:rPr>
          <w:sz w:val="22"/>
          <w:szCs w:val="22"/>
        </w:rPr>
        <w:t>и</w:t>
      </w:r>
      <w:r w:rsidR="00B80A4B" w:rsidRPr="005F34D8">
        <w:rPr>
          <w:sz w:val="22"/>
          <w:szCs w:val="22"/>
        </w:rPr>
        <w:t xml:space="preserve">ть Заказчику списки </w:t>
      </w:r>
      <w:r w:rsidR="001E525D" w:rsidRPr="005F34D8">
        <w:rPr>
          <w:sz w:val="22"/>
          <w:szCs w:val="22"/>
        </w:rPr>
        <w:t>сотрудников</w:t>
      </w:r>
      <w:r w:rsidR="00B80A4B" w:rsidRPr="005F34D8">
        <w:rPr>
          <w:sz w:val="22"/>
          <w:szCs w:val="22"/>
        </w:rPr>
        <w:t>, которые будут осуществлять аудиторскую проверку, с указанием их паспортных данных.</w:t>
      </w:r>
    </w:p>
    <w:p w:rsidR="001E525D" w:rsidRDefault="008C4B48" w:rsidP="00FE17D0">
      <w:pPr>
        <w:widowControl/>
        <w:autoSpaceDE/>
        <w:autoSpaceDN/>
        <w:adjustRightInd/>
        <w:ind w:firstLine="567"/>
        <w:jc w:val="both"/>
        <w:rPr>
          <w:sz w:val="22"/>
          <w:szCs w:val="22"/>
        </w:rPr>
      </w:pPr>
      <w:r w:rsidRPr="005F34D8">
        <w:rPr>
          <w:sz w:val="22"/>
          <w:szCs w:val="22"/>
        </w:rPr>
        <w:t>Несвоевременное представление Исполнителем списков сотрудников, которые будут осуществлять аудиторскую проверку, не влечет продление установленных настоящ</w:t>
      </w:r>
      <w:r w:rsidR="001E525D">
        <w:rPr>
          <w:sz w:val="22"/>
          <w:szCs w:val="22"/>
        </w:rPr>
        <w:t>им</w:t>
      </w:r>
      <w:r w:rsidRPr="005F34D8">
        <w:rPr>
          <w:sz w:val="22"/>
          <w:szCs w:val="22"/>
        </w:rPr>
        <w:t xml:space="preserve"> Договор</w:t>
      </w:r>
      <w:r w:rsidR="001E525D">
        <w:rPr>
          <w:sz w:val="22"/>
          <w:szCs w:val="22"/>
        </w:rPr>
        <w:t>ом</w:t>
      </w:r>
      <w:r w:rsidRPr="005F34D8">
        <w:rPr>
          <w:sz w:val="22"/>
          <w:szCs w:val="22"/>
        </w:rPr>
        <w:t xml:space="preserve"> сроков </w:t>
      </w:r>
      <w:r w:rsidR="001E525D">
        <w:rPr>
          <w:sz w:val="22"/>
          <w:szCs w:val="22"/>
        </w:rPr>
        <w:t>оказания услуг.</w:t>
      </w:r>
    </w:p>
    <w:p w:rsidR="009F5904" w:rsidRPr="005F34D8" w:rsidRDefault="00700D5B" w:rsidP="00FE17D0">
      <w:pPr>
        <w:widowControl/>
        <w:autoSpaceDE/>
        <w:autoSpaceDN/>
        <w:adjustRightInd/>
        <w:ind w:firstLine="567"/>
        <w:jc w:val="both"/>
        <w:rPr>
          <w:sz w:val="22"/>
          <w:szCs w:val="22"/>
        </w:rPr>
      </w:pPr>
      <w:r w:rsidRPr="005F34D8">
        <w:rPr>
          <w:sz w:val="22"/>
          <w:szCs w:val="22"/>
        </w:rPr>
        <w:t>5</w:t>
      </w:r>
      <w:r w:rsidR="009F5904" w:rsidRPr="005F34D8">
        <w:rPr>
          <w:sz w:val="22"/>
          <w:szCs w:val="22"/>
        </w:rPr>
        <w:t>.1.2.</w:t>
      </w:r>
      <w:r w:rsidR="005F34D8" w:rsidRPr="005F34D8">
        <w:rPr>
          <w:sz w:val="22"/>
          <w:szCs w:val="22"/>
        </w:rPr>
        <w:t xml:space="preserve"> </w:t>
      </w:r>
      <w:r w:rsidR="009F5904" w:rsidRPr="005F34D8">
        <w:rPr>
          <w:sz w:val="22"/>
          <w:szCs w:val="22"/>
        </w:rPr>
        <w:t xml:space="preserve">Предоставлять по требованию Заказчика </w:t>
      </w:r>
      <w:r w:rsidR="007119F5" w:rsidRPr="005F34D8">
        <w:rPr>
          <w:sz w:val="22"/>
          <w:szCs w:val="22"/>
        </w:rPr>
        <w:t>ссылки на нормативные документы, на основании которых строятся</w:t>
      </w:r>
      <w:r w:rsidR="009F5904" w:rsidRPr="005F34D8">
        <w:rPr>
          <w:sz w:val="22"/>
          <w:szCs w:val="22"/>
        </w:rPr>
        <w:t xml:space="preserve"> замечани</w:t>
      </w:r>
      <w:r w:rsidR="007119F5" w:rsidRPr="005F34D8">
        <w:rPr>
          <w:sz w:val="22"/>
          <w:szCs w:val="22"/>
        </w:rPr>
        <w:t>я</w:t>
      </w:r>
      <w:r w:rsidR="009F5904" w:rsidRPr="005F34D8">
        <w:rPr>
          <w:sz w:val="22"/>
          <w:szCs w:val="22"/>
        </w:rPr>
        <w:t xml:space="preserve"> и вывод</w:t>
      </w:r>
      <w:r w:rsidR="007119F5" w:rsidRPr="005F34D8">
        <w:rPr>
          <w:sz w:val="22"/>
          <w:szCs w:val="22"/>
        </w:rPr>
        <w:t>ы</w:t>
      </w:r>
      <w:r w:rsidR="009F5904" w:rsidRPr="005F34D8">
        <w:rPr>
          <w:sz w:val="22"/>
          <w:szCs w:val="22"/>
        </w:rPr>
        <w:t xml:space="preserve"> Исполнителя.</w:t>
      </w:r>
    </w:p>
    <w:p w:rsidR="00236825" w:rsidRPr="005F34D8" w:rsidRDefault="00236825" w:rsidP="00FE17D0">
      <w:pPr>
        <w:widowControl/>
        <w:autoSpaceDE/>
        <w:autoSpaceDN/>
        <w:adjustRightInd/>
        <w:ind w:firstLine="567"/>
        <w:jc w:val="both"/>
        <w:rPr>
          <w:sz w:val="22"/>
          <w:szCs w:val="22"/>
        </w:rPr>
      </w:pPr>
      <w:r w:rsidRPr="005F34D8">
        <w:rPr>
          <w:sz w:val="22"/>
          <w:szCs w:val="22"/>
        </w:rPr>
        <w:t>5.1.</w:t>
      </w:r>
      <w:r w:rsidR="0094725F" w:rsidRPr="005F34D8">
        <w:rPr>
          <w:sz w:val="22"/>
          <w:szCs w:val="22"/>
        </w:rPr>
        <w:t>3</w:t>
      </w:r>
      <w:r w:rsidRPr="005F34D8">
        <w:rPr>
          <w:sz w:val="22"/>
          <w:szCs w:val="22"/>
        </w:rPr>
        <w:t>.</w:t>
      </w:r>
      <w:r w:rsidR="005F34D8" w:rsidRPr="005F34D8">
        <w:rPr>
          <w:sz w:val="22"/>
          <w:szCs w:val="22"/>
        </w:rPr>
        <w:t xml:space="preserve"> </w:t>
      </w:r>
      <w:r w:rsidRPr="005F34D8">
        <w:rPr>
          <w:sz w:val="22"/>
          <w:szCs w:val="22"/>
        </w:rPr>
        <w:t xml:space="preserve"> Предостав</w:t>
      </w:r>
      <w:r w:rsidR="00D3114F" w:rsidRPr="005F34D8">
        <w:rPr>
          <w:sz w:val="22"/>
          <w:szCs w:val="22"/>
        </w:rPr>
        <w:t>лять Заказчику перед началом проведения аудита (предварительного аудита)</w:t>
      </w:r>
      <w:r w:rsidRPr="005F34D8">
        <w:rPr>
          <w:sz w:val="22"/>
          <w:szCs w:val="22"/>
        </w:rPr>
        <w:t xml:space="preserve"> на </w:t>
      </w:r>
      <w:r w:rsidR="001E525D" w:rsidRPr="005F34D8">
        <w:rPr>
          <w:sz w:val="22"/>
          <w:szCs w:val="22"/>
        </w:rPr>
        <w:t>сотрудников</w:t>
      </w:r>
      <w:r w:rsidRPr="005F34D8">
        <w:rPr>
          <w:sz w:val="22"/>
          <w:szCs w:val="22"/>
        </w:rPr>
        <w:t xml:space="preserve"> Исполн</w:t>
      </w:r>
      <w:r w:rsidR="007B5501" w:rsidRPr="005F34D8">
        <w:rPr>
          <w:sz w:val="22"/>
          <w:szCs w:val="22"/>
        </w:rPr>
        <w:t>ителя, привлеченных к оказанию У</w:t>
      </w:r>
      <w:r w:rsidRPr="005F34D8">
        <w:rPr>
          <w:sz w:val="22"/>
          <w:szCs w:val="22"/>
        </w:rPr>
        <w:t>слуг по настоящему Договору, допуск к работе со сведениями, составляющими государственную тайну, по необходимой форме.</w:t>
      </w:r>
    </w:p>
    <w:p w:rsidR="009F5904" w:rsidRPr="005F34D8" w:rsidRDefault="00700D5B" w:rsidP="00FE17D0">
      <w:pPr>
        <w:widowControl/>
        <w:autoSpaceDE/>
        <w:autoSpaceDN/>
        <w:adjustRightInd/>
        <w:ind w:firstLine="567"/>
        <w:jc w:val="both"/>
        <w:rPr>
          <w:sz w:val="22"/>
          <w:szCs w:val="22"/>
        </w:rPr>
      </w:pPr>
      <w:r w:rsidRPr="005F34D8">
        <w:rPr>
          <w:sz w:val="22"/>
          <w:szCs w:val="22"/>
        </w:rPr>
        <w:t>5</w:t>
      </w:r>
      <w:r w:rsidR="009F5904" w:rsidRPr="005F34D8">
        <w:rPr>
          <w:sz w:val="22"/>
          <w:szCs w:val="22"/>
        </w:rPr>
        <w:t>.1.</w:t>
      </w:r>
      <w:r w:rsidR="001E525D">
        <w:rPr>
          <w:sz w:val="22"/>
          <w:szCs w:val="22"/>
        </w:rPr>
        <w:t>4</w:t>
      </w:r>
      <w:r w:rsidR="009F5904" w:rsidRPr="005F34D8">
        <w:rPr>
          <w:sz w:val="22"/>
          <w:szCs w:val="22"/>
        </w:rPr>
        <w:t>.</w:t>
      </w:r>
      <w:r w:rsidR="005F34D8" w:rsidRPr="005F34D8">
        <w:rPr>
          <w:sz w:val="22"/>
          <w:szCs w:val="22"/>
        </w:rPr>
        <w:t xml:space="preserve"> </w:t>
      </w:r>
      <w:r w:rsidR="009F5904" w:rsidRPr="005F34D8">
        <w:rPr>
          <w:sz w:val="22"/>
          <w:szCs w:val="22"/>
        </w:rPr>
        <w:t>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B80A4B"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.1.</w:t>
      </w:r>
      <w:r w:rsidR="001E525D">
        <w:rPr>
          <w:sz w:val="22"/>
          <w:szCs w:val="22"/>
        </w:rPr>
        <w:t>5</w:t>
      </w:r>
      <w:r w:rsidR="00B80A4B" w:rsidRPr="005F34D8">
        <w:rPr>
          <w:sz w:val="22"/>
          <w:szCs w:val="22"/>
        </w:rPr>
        <w:t>.</w:t>
      </w:r>
      <w:r w:rsidR="005F34D8" w:rsidRPr="005F34D8">
        <w:rPr>
          <w:sz w:val="22"/>
          <w:szCs w:val="22"/>
        </w:rPr>
        <w:t xml:space="preserve"> </w:t>
      </w:r>
      <w:r w:rsidR="00B80A4B" w:rsidRPr="005F34D8">
        <w:rPr>
          <w:sz w:val="22"/>
          <w:szCs w:val="22"/>
        </w:rPr>
        <w:t>Квалифицированно проводить аудит финансовой (бухгалтерской) отчетности Заказчика</w:t>
      </w:r>
      <w:r w:rsidR="003B169F" w:rsidRPr="005F34D8">
        <w:rPr>
          <w:sz w:val="22"/>
          <w:szCs w:val="22"/>
        </w:rPr>
        <w:t xml:space="preserve"> в соответствии с требованиями </w:t>
      </w:r>
      <w:r w:rsidR="00B80A4B" w:rsidRPr="005F34D8">
        <w:rPr>
          <w:sz w:val="22"/>
          <w:szCs w:val="22"/>
        </w:rPr>
        <w:t>Федеральн</w:t>
      </w:r>
      <w:r w:rsidR="003B169F" w:rsidRPr="005F34D8">
        <w:rPr>
          <w:sz w:val="22"/>
          <w:szCs w:val="22"/>
        </w:rPr>
        <w:t>ого</w:t>
      </w:r>
      <w:r w:rsidR="00B80A4B" w:rsidRPr="005F34D8">
        <w:rPr>
          <w:sz w:val="22"/>
          <w:szCs w:val="22"/>
        </w:rPr>
        <w:t xml:space="preserve"> закон</w:t>
      </w:r>
      <w:r w:rsidR="003B169F" w:rsidRPr="005F34D8">
        <w:rPr>
          <w:sz w:val="22"/>
          <w:szCs w:val="22"/>
        </w:rPr>
        <w:t>а</w:t>
      </w:r>
      <w:r w:rsidR="00B80A4B" w:rsidRPr="005F34D8">
        <w:rPr>
          <w:sz w:val="22"/>
          <w:szCs w:val="22"/>
        </w:rPr>
        <w:t xml:space="preserve"> Российской Федерации от 30.12.2008 № 307-ФЗ «Об аудиторской деятельности»</w:t>
      </w:r>
      <w:r w:rsidR="00326475" w:rsidRPr="005F34D8">
        <w:rPr>
          <w:sz w:val="22"/>
          <w:szCs w:val="22"/>
        </w:rPr>
        <w:t>,</w:t>
      </w:r>
      <w:r w:rsidR="00B80A4B" w:rsidRPr="005F34D8">
        <w:rPr>
          <w:sz w:val="22"/>
          <w:szCs w:val="22"/>
        </w:rPr>
        <w:t xml:space="preserve"> </w:t>
      </w:r>
      <w:r w:rsidR="00226838" w:rsidRPr="005F34D8">
        <w:rPr>
          <w:color w:val="000000"/>
          <w:sz w:val="22"/>
          <w:szCs w:val="22"/>
        </w:rPr>
        <w:t>международных стандартов аудита</w:t>
      </w:r>
      <w:r w:rsidR="00326475" w:rsidRPr="005F34D8">
        <w:rPr>
          <w:sz w:val="22"/>
          <w:szCs w:val="22"/>
        </w:rPr>
        <w:t>, правил независимости аудиторов и аудиторских организаций, кодекса профессиональной этики аудиторов</w:t>
      </w:r>
      <w:r w:rsidR="00B80A4B" w:rsidRPr="005F34D8">
        <w:rPr>
          <w:sz w:val="22"/>
          <w:szCs w:val="22"/>
        </w:rPr>
        <w:t>, Техническ</w:t>
      </w:r>
      <w:r w:rsidR="00326475" w:rsidRPr="005F34D8">
        <w:rPr>
          <w:sz w:val="22"/>
          <w:szCs w:val="22"/>
        </w:rPr>
        <w:t>ого</w:t>
      </w:r>
      <w:r w:rsidR="00B80A4B" w:rsidRPr="005F34D8">
        <w:rPr>
          <w:sz w:val="22"/>
          <w:szCs w:val="22"/>
        </w:rPr>
        <w:t xml:space="preserve"> задани</w:t>
      </w:r>
      <w:r w:rsidR="00326475" w:rsidRPr="005F34D8">
        <w:rPr>
          <w:sz w:val="22"/>
          <w:szCs w:val="22"/>
        </w:rPr>
        <w:t>я</w:t>
      </w:r>
      <w:r w:rsidR="003B169F" w:rsidRPr="005F34D8">
        <w:rPr>
          <w:sz w:val="22"/>
          <w:szCs w:val="22"/>
        </w:rPr>
        <w:t xml:space="preserve"> (Приложение № 1 к настоящему Договору)</w:t>
      </w:r>
      <w:r w:rsidR="00B80A4B" w:rsidRPr="005F34D8">
        <w:rPr>
          <w:sz w:val="22"/>
          <w:szCs w:val="22"/>
        </w:rPr>
        <w:t>.</w:t>
      </w:r>
    </w:p>
    <w:p w:rsidR="009F5904" w:rsidRPr="005F34D8" w:rsidRDefault="00700D5B" w:rsidP="00FE17D0">
      <w:pPr>
        <w:widowControl/>
        <w:autoSpaceDE/>
        <w:autoSpaceDN/>
        <w:adjustRightInd/>
        <w:ind w:firstLine="567"/>
        <w:jc w:val="both"/>
        <w:rPr>
          <w:sz w:val="22"/>
          <w:szCs w:val="22"/>
        </w:rPr>
      </w:pPr>
      <w:r w:rsidRPr="005F34D8">
        <w:rPr>
          <w:sz w:val="22"/>
          <w:szCs w:val="22"/>
        </w:rPr>
        <w:t>5</w:t>
      </w:r>
      <w:r w:rsidR="009F5904" w:rsidRPr="005F34D8">
        <w:rPr>
          <w:sz w:val="22"/>
          <w:szCs w:val="22"/>
        </w:rPr>
        <w:t>.1.</w:t>
      </w:r>
      <w:r w:rsidR="001E525D">
        <w:rPr>
          <w:sz w:val="22"/>
          <w:szCs w:val="22"/>
        </w:rPr>
        <w:t>6</w:t>
      </w:r>
      <w:r w:rsidR="009F5904" w:rsidRPr="005F34D8">
        <w:rPr>
          <w:sz w:val="22"/>
          <w:szCs w:val="22"/>
        </w:rPr>
        <w:t>.</w:t>
      </w:r>
      <w:r w:rsidR="005F34D8" w:rsidRPr="005F34D8">
        <w:rPr>
          <w:sz w:val="22"/>
          <w:szCs w:val="22"/>
        </w:rPr>
        <w:t xml:space="preserve"> </w:t>
      </w:r>
      <w:r w:rsidR="009F5904" w:rsidRPr="005F34D8">
        <w:rPr>
          <w:sz w:val="22"/>
          <w:szCs w:val="22"/>
        </w:rPr>
        <w:t>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B80A4B" w:rsidRPr="005F34D8"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.1.</w:t>
      </w:r>
      <w:r w:rsidR="001E525D">
        <w:rPr>
          <w:sz w:val="22"/>
          <w:szCs w:val="22"/>
        </w:rPr>
        <w:t>7</w:t>
      </w:r>
      <w:r w:rsidR="00B80A4B" w:rsidRPr="005F34D8">
        <w:rPr>
          <w:sz w:val="22"/>
          <w:szCs w:val="22"/>
        </w:rPr>
        <w:t>.</w:t>
      </w:r>
      <w:r w:rsidR="005F34D8" w:rsidRPr="005F34D8">
        <w:rPr>
          <w:sz w:val="22"/>
          <w:szCs w:val="22"/>
        </w:rPr>
        <w:t xml:space="preserve"> </w:t>
      </w:r>
      <w:r w:rsidR="00B80A4B" w:rsidRPr="005F34D8">
        <w:rPr>
          <w:sz w:val="22"/>
          <w:szCs w:val="22"/>
        </w:rPr>
        <w:t xml:space="preserve">Провести </w:t>
      </w:r>
      <w:r w:rsidR="00EC6F59" w:rsidRPr="005F34D8">
        <w:rPr>
          <w:sz w:val="22"/>
          <w:szCs w:val="22"/>
        </w:rPr>
        <w:t xml:space="preserve">аудиторскую проверку </w:t>
      </w:r>
      <w:r w:rsidR="00B80A4B" w:rsidRPr="005F34D8">
        <w:rPr>
          <w:sz w:val="22"/>
          <w:szCs w:val="22"/>
        </w:rPr>
        <w:t>бухгалтерской</w:t>
      </w:r>
      <w:r w:rsidR="00EC6F59" w:rsidRPr="005F34D8">
        <w:rPr>
          <w:sz w:val="22"/>
          <w:szCs w:val="22"/>
        </w:rPr>
        <w:t xml:space="preserve"> (финансовой)</w:t>
      </w:r>
      <w:r w:rsidR="00B80A4B" w:rsidRPr="005F34D8">
        <w:rPr>
          <w:sz w:val="22"/>
          <w:szCs w:val="22"/>
        </w:rPr>
        <w:t xml:space="preserve"> отчетности </w:t>
      </w:r>
      <w:r w:rsidR="00EC6F59" w:rsidRPr="005F34D8">
        <w:rPr>
          <w:sz w:val="22"/>
          <w:szCs w:val="22"/>
        </w:rPr>
        <w:t>Заказчика</w:t>
      </w:r>
      <w:r w:rsidR="002F2736" w:rsidRPr="005F34D8">
        <w:rPr>
          <w:sz w:val="22"/>
          <w:szCs w:val="22"/>
        </w:rPr>
        <w:t>, подготовленной в соответствии с РСБУ,</w:t>
      </w:r>
      <w:r w:rsidR="00EC6F59" w:rsidRPr="005F34D8">
        <w:rPr>
          <w:sz w:val="22"/>
          <w:szCs w:val="22"/>
        </w:rPr>
        <w:t xml:space="preserve"> </w:t>
      </w:r>
      <w:r w:rsidR="00B80A4B" w:rsidRPr="005F34D8">
        <w:rPr>
          <w:sz w:val="22"/>
          <w:szCs w:val="22"/>
        </w:rPr>
        <w:t xml:space="preserve">за </w:t>
      </w:r>
      <w:r w:rsidR="00326475" w:rsidRPr="005F34D8">
        <w:rPr>
          <w:sz w:val="22"/>
          <w:szCs w:val="22"/>
        </w:rPr>
        <w:t>20</w:t>
      </w:r>
      <w:r w:rsidR="00826CA0">
        <w:rPr>
          <w:sz w:val="22"/>
          <w:szCs w:val="22"/>
        </w:rPr>
        <w:t>20</w:t>
      </w:r>
      <w:r w:rsidR="00326475" w:rsidRPr="005F34D8">
        <w:rPr>
          <w:sz w:val="22"/>
          <w:szCs w:val="22"/>
        </w:rPr>
        <w:t xml:space="preserve"> г</w:t>
      </w:r>
      <w:r w:rsidR="001E525D">
        <w:rPr>
          <w:sz w:val="22"/>
          <w:szCs w:val="22"/>
        </w:rPr>
        <w:t>од</w:t>
      </w:r>
      <w:r w:rsidR="00B80A4B" w:rsidRPr="005F34D8">
        <w:rPr>
          <w:sz w:val="22"/>
          <w:szCs w:val="22"/>
        </w:rPr>
        <w:t xml:space="preserve"> </w:t>
      </w:r>
      <w:r w:rsidR="00326475" w:rsidRPr="005F34D8">
        <w:rPr>
          <w:sz w:val="22"/>
          <w:szCs w:val="22"/>
        </w:rPr>
        <w:t>посредством:</w:t>
      </w:r>
    </w:p>
    <w:p w:rsidR="00B80A4B" w:rsidRPr="005F34D8" w:rsidRDefault="005F34D8" w:rsidP="00FE17D0">
      <w:pPr>
        <w:widowControl/>
        <w:numPr>
          <w:ilvl w:val="0"/>
          <w:numId w:val="1"/>
        </w:numPr>
        <w:autoSpaceDE/>
        <w:autoSpaceDN/>
        <w:adjustRightInd/>
        <w:ind w:left="0" w:firstLine="567"/>
        <w:jc w:val="both"/>
        <w:rPr>
          <w:sz w:val="22"/>
          <w:szCs w:val="22"/>
        </w:rPr>
      </w:pPr>
      <w:r w:rsidRPr="005F34D8">
        <w:rPr>
          <w:sz w:val="22"/>
          <w:szCs w:val="22"/>
        </w:rPr>
        <w:t xml:space="preserve"> </w:t>
      </w:r>
      <w:r w:rsidR="00B80A4B" w:rsidRPr="005F34D8">
        <w:rPr>
          <w:sz w:val="22"/>
          <w:szCs w:val="22"/>
        </w:rPr>
        <w:t>выборочной проверки первичных финансовых документов;</w:t>
      </w:r>
    </w:p>
    <w:p w:rsidR="00326475" w:rsidRPr="005F34D8" w:rsidRDefault="005F34D8" w:rsidP="00FE17D0">
      <w:pPr>
        <w:widowControl/>
        <w:numPr>
          <w:ilvl w:val="0"/>
          <w:numId w:val="1"/>
        </w:numPr>
        <w:autoSpaceDE/>
        <w:autoSpaceDN/>
        <w:adjustRightInd/>
        <w:ind w:left="0" w:firstLine="567"/>
        <w:jc w:val="both"/>
        <w:rPr>
          <w:sz w:val="22"/>
          <w:szCs w:val="22"/>
        </w:rPr>
      </w:pPr>
      <w:r w:rsidRPr="005F34D8">
        <w:rPr>
          <w:sz w:val="22"/>
          <w:szCs w:val="22"/>
        </w:rPr>
        <w:t xml:space="preserve"> </w:t>
      </w:r>
      <w:r w:rsidR="00326475" w:rsidRPr="005F34D8">
        <w:rPr>
          <w:sz w:val="22"/>
          <w:szCs w:val="22"/>
        </w:rPr>
        <w:t>изучения на основе тестирования доказательств, подтверждающих числовые значения в бухгалтерской (финансовой) отчетности Заказчика и раскрыти</w:t>
      </w:r>
      <w:r w:rsidR="002F2736" w:rsidRPr="005F34D8">
        <w:rPr>
          <w:sz w:val="22"/>
          <w:szCs w:val="22"/>
        </w:rPr>
        <w:t>я</w:t>
      </w:r>
      <w:r w:rsidR="00326475" w:rsidRPr="005F34D8">
        <w:rPr>
          <w:sz w:val="22"/>
          <w:szCs w:val="22"/>
        </w:rPr>
        <w:t xml:space="preserve"> в ней информации о финансово-хозяйственной деятельности</w:t>
      </w:r>
      <w:r w:rsidR="006F51E7" w:rsidRPr="005F34D8">
        <w:rPr>
          <w:sz w:val="22"/>
          <w:szCs w:val="22"/>
        </w:rPr>
        <w:t xml:space="preserve"> Заказчика</w:t>
      </w:r>
      <w:r w:rsidR="00326475" w:rsidRPr="005F34D8">
        <w:rPr>
          <w:sz w:val="22"/>
          <w:szCs w:val="22"/>
        </w:rPr>
        <w:t>;</w:t>
      </w:r>
    </w:p>
    <w:p w:rsidR="00326475" w:rsidRPr="005F34D8" w:rsidRDefault="005F34D8" w:rsidP="00FE17D0">
      <w:pPr>
        <w:widowControl/>
        <w:numPr>
          <w:ilvl w:val="0"/>
          <w:numId w:val="1"/>
        </w:numPr>
        <w:autoSpaceDE/>
        <w:autoSpaceDN/>
        <w:adjustRightInd/>
        <w:ind w:left="0" w:firstLine="567"/>
        <w:jc w:val="both"/>
        <w:rPr>
          <w:sz w:val="22"/>
          <w:szCs w:val="22"/>
        </w:rPr>
      </w:pPr>
      <w:r w:rsidRPr="005F34D8">
        <w:rPr>
          <w:sz w:val="22"/>
          <w:szCs w:val="22"/>
        </w:rPr>
        <w:t xml:space="preserve"> </w:t>
      </w:r>
      <w:r w:rsidR="00326475" w:rsidRPr="005F34D8">
        <w:rPr>
          <w:sz w:val="22"/>
          <w:szCs w:val="22"/>
        </w:rPr>
        <w:t xml:space="preserve">оценки применяемых принципов и методов бухгалтерского учета, правил подготовки бухгалтерской (финансовой) отчетности, </w:t>
      </w:r>
      <w:r w:rsidR="009F5904" w:rsidRPr="005F34D8">
        <w:rPr>
          <w:sz w:val="22"/>
          <w:szCs w:val="22"/>
        </w:rPr>
        <w:t>определения основных оценочных значений, сформированных Заказчиком;</w:t>
      </w:r>
    </w:p>
    <w:p w:rsidR="00B80A4B" w:rsidRPr="005F34D8" w:rsidRDefault="005F34D8" w:rsidP="00FE17D0">
      <w:pPr>
        <w:widowControl/>
        <w:numPr>
          <w:ilvl w:val="0"/>
          <w:numId w:val="1"/>
        </w:numPr>
        <w:autoSpaceDE/>
        <w:autoSpaceDN/>
        <w:adjustRightInd/>
        <w:ind w:left="0" w:firstLine="567"/>
        <w:jc w:val="both"/>
        <w:rPr>
          <w:sz w:val="22"/>
          <w:szCs w:val="22"/>
        </w:rPr>
      </w:pPr>
      <w:r w:rsidRPr="005F34D8">
        <w:rPr>
          <w:sz w:val="22"/>
          <w:szCs w:val="22"/>
        </w:rPr>
        <w:lastRenderedPageBreak/>
        <w:t xml:space="preserve"> </w:t>
      </w:r>
      <w:r w:rsidR="009F5904" w:rsidRPr="005F34D8">
        <w:rPr>
          <w:sz w:val="22"/>
          <w:szCs w:val="22"/>
        </w:rPr>
        <w:t xml:space="preserve">оценки общей формы представления </w:t>
      </w:r>
      <w:r w:rsidR="00B80A4B" w:rsidRPr="005F34D8">
        <w:rPr>
          <w:sz w:val="22"/>
          <w:szCs w:val="22"/>
        </w:rPr>
        <w:t>бухгалтерской</w:t>
      </w:r>
      <w:r w:rsidR="009F5904" w:rsidRPr="005F34D8">
        <w:rPr>
          <w:sz w:val="22"/>
          <w:szCs w:val="22"/>
        </w:rPr>
        <w:t xml:space="preserve"> (финансовой) </w:t>
      </w:r>
      <w:r w:rsidR="00B80A4B" w:rsidRPr="005F34D8">
        <w:rPr>
          <w:sz w:val="22"/>
          <w:szCs w:val="22"/>
        </w:rPr>
        <w:t>отчетности</w:t>
      </w:r>
      <w:r w:rsidR="009F5904" w:rsidRPr="005F34D8">
        <w:rPr>
          <w:sz w:val="22"/>
          <w:szCs w:val="22"/>
        </w:rPr>
        <w:t xml:space="preserve"> Заказчика</w:t>
      </w:r>
      <w:r w:rsidR="00EC6F59" w:rsidRPr="005F34D8">
        <w:rPr>
          <w:sz w:val="22"/>
          <w:szCs w:val="22"/>
        </w:rPr>
        <w:t xml:space="preserve">, </w:t>
      </w:r>
      <w:r w:rsidR="006C6371" w:rsidRPr="005F34D8">
        <w:rPr>
          <w:sz w:val="22"/>
          <w:szCs w:val="22"/>
        </w:rPr>
        <w:t>составленной в соответствии с российскими положениями по бухгалтерскому учету (РПБУ)</w:t>
      </w:r>
      <w:r w:rsidR="00B80A4B" w:rsidRPr="005F34D8">
        <w:rPr>
          <w:sz w:val="22"/>
          <w:szCs w:val="22"/>
        </w:rPr>
        <w:t>.</w:t>
      </w:r>
    </w:p>
    <w:p w:rsidR="006D5FDA"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.1.</w:t>
      </w:r>
      <w:r w:rsidR="001E525D">
        <w:rPr>
          <w:sz w:val="22"/>
          <w:szCs w:val="22"/>
        </w:rPr>
        <w:t>8</w:t>
      </w:r>
      <w:r w:rsidR="00B80A4B" w:rsidRPr="005F34D8">
        <w:rPr>
          <w:sz w:val="22"/>
          <w:szCs w:val="22"/>
        </w:rPr>
        <w:t>.</w:t>
      </w:r>
      <w:r w:rsidR="005F34D8" w:rsidRPr="005F34D8">
        <w:rPr>
          <w:sz w:val="22"/>
          <w:szCs w:val="22"/>
        </w:rPr>
        <w:t xml:space="preserve"> </w:t>
      </w:r>
      <w:r w:rsidR="006D5FDA">
        <w:rPr>
          <w:color w:val="000000"/>
          <w:sz w:val="22"/>
          <w:szCs w:val="24"/>
        </w:rPr>
        <w:t>П</w:t>
      </w:r>
      <w:r w:rsidR="006D5FDA" w:rsidRPr="00474654">
        <w:rPr>
          <w:color w:val="000000"/>
          <w:sz w:val="22"/>
          <w:szCs w:val="24"/>
        </w:rPr>
        <w:t>ривлекать для исполнения договора только тех аудиторов, сведения о которых указаны в приложении № </w:t>
      </w:r>
      <w:r w:rsidR="006D5FDA">
        <w:rPr>
          <w:color w:val="000000"/>
          <w:sz w:val="22"/>
          <w:szCs w:val="24"/>
        </w:rPr>
        <w:t>2</w:t>
      </w:r>
      <w:r w:rsidR="006D5FDA" w:rsidRPr="00474654">
        <w:rPr>
          <w:color w:val="000000"/>
          <w:sz w:val="22"/>
          <w:szCs w:val="24"/>
        </w:rPr>
        <w:t xml:space="preserve"> к настоящему договору.</w:t>
      </w:r>
    </w:p>
    <w:p w:rsidR="002F2736" w:rsidRPr="005F34D8" w:rsidRDefault="006D5FDA" w:rsidP="00FE17D0">
      <w:pPr>
        <w:widowControl/>
        <w:autoSpaceDE/>
        <w:autoSpaceDN/>
        <w:adjustRightInd/>
        <w:ind w:firstLine="567"/>
        <w:jc w:val="both"/>
        <w:rPr>
          <w:sz w:val="22"/>
          <w:szCs w:val="22"/>
        </w:rPr>
      </w:pPr>
      <w:r>
        <w:rPr>
          <w:sz w:val="22"/>
          <w:szCs w:val="22"/>
        </w:rPr>
        <w:t xml:space="preserve">5.1.9. </w:t>
      </w:r>
      <w:r w:rsidR="002F2736" w:rsidRPr="005F34D8">
        <w:rPr>
          <w:sz w:val="22"/>
          <w:szCs w:val="22"/>
        </w:rPr>
        <w:t xml:space="preserve">Соблюдать требования об обеспечении конфиденциальности информации, составляющей аудиторскую тайну, в соответствии с </w:t>
      </w:r>
      <w:r w:rsidR="006F51E7" w:rsidRPr="005F34D8">
        <w:rPr>
          <w:sz w:val="22"/>
          <w:szCs w:val="22"/>
        </w:rPr>
        <w:t>разделом</w:t>
      </w:r>
      <w:r w:rsidR="002F2736" w:rsidRPr="005F34D8">
        <w:rPr>
          <w:sz w:val="22"/>
          <w:szCs w:val="22"/>
        </w:rPr>
        <w:t> </w:t>
      </w:r>
      <w:r w:rsidR="006776FE" w:rsidRPr="005F34D8">
        <w:rPr>
          <w:sz w:val="22"/>
          <w:szCs w:val="22"/>
        </w:rPr>
        <w:t>10</w:t>
      </w:r>
      <w:r w:rsidR="002F2736" w:rsidRPr="005F34D8">
        <w:rPr>
          <w:sz w:val="22"/>
          <w:szCs w:val="22"/>
        </w:rPr>
        <w:t xml:space="preserve"> настоящего Договора.</w:t>
      </w:r>
    </w:p>
    <w:p w:rsidR="00B80A4B" w:rsidRPr="005F34D8"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.1.</w:t>
      </w:r>
      <w:r w:rsidR="006D5FDA">
        <w:rPr>
          <w:sz w:val="22"/>
          <w:szCs w:val="22"/>
        </w:rPr>
        <w:t>10</w:t>
      </w:r>
      <w:r w:rsidR="00B80A4B" w:rsidRPr="005F34D8">
        <w:rPr>
          <w:sz w:val="22"/>
          <w:szCs w:val="22"/>
        </w:rPr>
        <w:t>.</w:t>
      </w:r>
      <w:r w:rsidR="005F34D8" w:rsidRPr="005F34D8">
        <w:rPr>
          <w:sz w:val="22"/>
          <w:szCs w:val="22"/>
        </w:rPr>
        <w:t xml:space="preserve"> </w:t>
      </w:r>
      <w:r w:rsidR="00B80A4B" w:rsidRPr="005F34D8">
        <w:rPr>
          <w:sz w:val="22"/>
          <w:szCs w:val="22"/>
        </w:rPr>
        <w:t>Предоставить Заказчику возможность оперативно устранить выявленные в ходе исполнения настоящего Договора нарушения правил ведения бухгалтерского учета и составления финансовой (бухгалтерской) отчетности.</w:t>
      </w:r>
    </w:p>
    <w:p w:rsidR="00187BAC" w:rsidRDefault="00700D5B" w:rsidP="00FE17D0">
      <w:pPr>
        <w:widowControl/>
        <w:autoSpaceDE/>
        <w:autoSpaceDN/>
        <w:adjustRightInd/>
        <w:ind w:firstLine="567"/>
        <w:jc w:val="both"/>
        <w:rPr>
          <w:sz w:val="22"/>
          <w:szCs w:val="22"/>
        </w:rPr>
      </w:pPr>
      <w:r w:rsidRPr="005F34D8">
        <w:rPr>
          <w:sz w:val="22"/>
          <w:szCs w:val="22"/>
        </w:rPr>
        <w:t>5</w:t>
      </w:r>
      <w:r w:rsidR="00187BAC" w:rsidRPr="005F34D8">
        <w:rPr>
          <w:sz w:val="22"/>
          <w:szCs w:val="22"/>
        </w:rPr>
        <w:t>.1.</w:t>
      </w:r>
      <w:r w:rsidR="006D5FDA" w:rsidRPr="005F34D8">
        <w:rPr>
          <w:sz w:val="22"/>
          <w:szCs w:val="22"/>
        </w:rPr>
        <w:t>1</w:t>
      </w:r>
      <w:r w:rsidR="006D5FDA">
        <w:rPr>
          <w:sz w:val="22"/>
          <w:szCs w:val="22"/>
        </w:rPr>
        <w:t>1</w:t>
      </w:r>
      <w:r w:rsidR="002F2736" w:rsidRPr="005F34D8">
        <w:rPr>
          <w:sz w:val="22"/>
          <w:szCs w:val="22"/>
        </w:rPr>
        <w:t>.</w:t>
      </w:r>
      <w:r w:rsidR="005F34D8" w:rsidRPr="005F34D8">
        <w:rPr>
          <w:sz w:val="22"/>
          <w:szCs w:val="22"/>
        </w:rPr>
        <w:t xml:space="preserve"> </w:t>
      </w:r>
      <w:r w:rsidR="002F2736" w:rsidRPr="005F34D8">
        <w:rPr>
          <w:sz w:val="22"/>
          <w:szCs w:val="22"/>
        </w:rPr>
        <w:t>Передать Заказчику в срок, установленный настоящим Договором, аудиторский отчет и аудиторское заключение.</w:t>
      </w:r>
    </w:p>
    <w:p w:rsidR="00674F17" w:rsidRPr="005F34D8" w:rsidRDefault="00674F17" w:rsidP="00FE17D0">
      <w:pPr>
        <w:widowControl/>
        <w:autoSpaceDE/>
        <w:autoSpaceDN/>
        <w:adjustRightInd/>
        <w:ind w:firstLine="567"/>
        <w:jc w:val="both"/>
        <w:rPr>
          <w:sz w:val="22"/>
          <w:szCs w:val="22"/>
        </w:rPr>
      </w:pPr>
      <w:r>
        <w:rPr>
          <w:sz w:val="22"/>
          <w:szCs w:val="22"/>
        </w:rPr>
        <w:t>5.1.</w:t>
      </w:r>
      <w:r w:rsidR="006D5FDA">
        <w:rPr>
          <w:sz w:val="22"/>
          <w:szCs w:val="22"/>
        </w:rPr>
        <w:t>12</w:t>
      </w:r>
      <w:r>
        <w:rPr>
          <w:sz w:val="22"/>
          <w:szCs w:val="22"/>
        </w:rPr>
        <w:t xml:space="preserve">. В случае окончания срока действия </w:t>
      </w:r>
      <w:r w:rsidRPr="00674F17">
        <w:rPr>
          <w:sz w:val="22"/>
          <w:szCs w:val="24"/>
        </w:rPr>
        <w:t>полиса страхования профессиональной ответственности при осуществлении аудиторской деятельности</w:t>
      </w:r>
      <w:r>
        <w:rPr>
          <w:sz w:val="22"/>
          <w:szCs w:val="24"/>
        </w:rPr>
        <w:t xml:space="preserve"> в период действия настоящего договора </w:t>
      </w:r>
      <w:r>
        <w:rPr>
          <w:sz w:val="22"/>
          <w:szCs w:val="22"/>
        </w:rPr>
        <w:t>Исполнитель обязуется переоформить страховой полис на новый срок (заключить договор страхования профессиональной ответственности) с размером страхового покрытия, не менее размера, указанного в полисе представленного при подведении итогов конкурса и заключении настоящего договора.</w:t>
      </w:r>
    </w:p>
    <w:p w:rsidR="00B80A4B" w:rsidRPr="005F34D8" w:rsidRDefault="00700D5B" w:rsidP="00FE17D0">
      <w:pPr>
        <w:widowControl/>
        <w:autoSpaceDE/>
        <w:autoSpaceDN/>
        <w:adjustRightInd/>
        <w:ind w:firstLine="567"/>
        <w:jc w:val="both"/>
        <w:rPr>
          <w:b/>
          <w:sz w:val="22"/>
          <w:szCs w:val="22"/>
        </w:rPr>
      </w:pPr>
      <w:r w:rsidRPr="005F34D8">
        <w:rPr>
          <w:b/>
          <w:sz w:val="22"/>
          <w:szCs w:val="22"/>
        </w:rPr>
        <w:t>5</w:t>
      </w:r>
      <w:r w:rsidR="00B80A4B" w:rsidRPr="005F34D8">
        <w:rPr>
          <w:b/>
          <w:sz w:val="22"/>
          <w:szCs w:val="22"/>
        </w:rPr>
        <w:t>.2.</w:t>
      </w:r>
      <w:r w:rsidR="005F34D8" w:rsidRPr="005F34D8">
        <w:rPr>
          <w:b/>
          <w:sz w:val="22"/>
          <w:szCs w:val="22"/>
        </w:rPr>
        <w:t xml:space="preserve"> </w:t>
      </w:r>
      <w:r w:rsidR="00B80A4B" w:rsidRPr="005F34D8">
        <w:rPr>
          <w:b/>
          <w:sz w:val="22"/>
          <w:szCs w:val="22"/>
        </w:rPr>
        <w:t>Исполнитель вправе:</w:t>
      </w:r>
    </w:p>
    <w:p w:rsidR="00B80A4B" w:rsidRPr="005F34D8"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.2.1.</w:t>
      </w:r>
      <w:r w:rsidR="005F34D8" w:rsidRPr="005F34D8">
        <w:rPr>
          <w:sz w:val="22"/>
          <w:szCs w:val="22"/>
        </w:rPr>
        <w:t xml:space="preserve"> </w:t>
      </w:r>
      <w:r w:rsidR="00B80A4B" w:rsidRPr="005F34D8">
        <w:rPr>
          <w:sz w:val="22"/>
          <w:szCs w:val="22"/>
        </w:rPr>
        <w:t>Самостоятельно определять формы и методы аудиторской проверки</w:t>
      </w:r>
      <w:r w:rsidR="001E6F40" w:rsidRPr="005F34D8">
        <w:rPr>
          <w:sz w:val="22"/>
          <w:szCs w:val="22"/>
        </w:rPr>
        <w:t xml:space="preserve"> на основе </w:t>
      </w:r>
      <w:r w:rsidR="00226838" w:rsidRPr="005F34D8">
        <w:rPr>
          <w:color w:val="000000"/>
          <w:sz w:val="22"/>
          <w:szCs w:val="22"/>
        </w:rPr>
        <w:t>международных стандартов аудита</w:t>
      </w:r>
      <w:r w:rsidR="00B80A4B" w:rsidRPr="005F34D8">
        <w:rPr>
          <w:sz w:val="22"/>
          <w:szCs w:val="22"/>
        </w:rPr>
        <w:t xml:space="preserve">, а также </w:t>
      </w:r>
      <w:r w:rsidR="006F51E7" w:rsidRPr="005F34D8">
        <w:rPr>
          <w:sz w:val="22"/>
          <w:szCs w:val="22"/>
        </w:rPr>
        <w:t xml:space="preserve">в соответствии с </w:t>
      </w:r>
      <w:r w:rsidR="00B80A4B" w:rsidRPr="005F34D8">
        <w:rPr>
          <w:sz w:val="22"/>
          <w:szCs w:val="22"/>
        </w:rPr>
        <w:t>условиями настоящего Договора.</w:t>
      </w:r>
    </w:p>
    <w:p w:rsidR="003B169F" w:rsidRPr="005F34D8" w:rsidRDefault="00700D5B" w:rsidP="00FE17D0">
      <w:pPr>
        <w:widowControl/>
        <w:autoSpaceDE/>
        <w:autoSpaceDN/>
        <w:adjustRightInd/>
        <w:ind w:firstLine="567"/>
        <w:jc w:val="both"/>
        <w:rPr>
          <w:sz w:val="22"/>
          <w:szCs w:val="22"/>
        </w:rPr>
      </w:pPr>
      <w:r w:rsidRPr="005F34D8">
        <w:rPr>
          <w:sz w:val="22"/>
          <w:szCs w:val="22"/>
        </w:rPr>
        <w:t>5</w:t>
      </w:r>
      <w:r w:rsidR="003B169F" w:rsidRPr="005F34D8">
        <w:rPr>
          <w:sz w:val="22"/>
          <w:szCs w:val="22"/>
        </w:rPr>
        <w:t>.2.2.</w:t>
      </w:r>
      <w:r w:rsidR="005F34D8" w:rsidRPr="005F34D8">
        <w:rPr>
          <w:sz w:val="22"/>
          <w:szCs w:val="22"/>
        </w:rPr>
        <w:t xml:space="preserve"> </w:t>
      </w:r>
      <w:r w:rsidR="003B169F" w:rsidRPr="005F34D8">
        <w:rPr>
          <w:sz w:val="22"/>
          <w:szCs w:val="22"/>
        </w:rPr>
        <w:t>Исследовать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B80A4B" w:rsidRPr="005F34D8"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.2.</w:t>
      </w:r>
      <w:r w:rsidR="003B169F" w:rsidRPr="005F34D8">
        <w:rPr>
          <w:sz w:val="22"/>
          <w:szCs w:val="22"/>
        </w:rPr>
        <w:t>3</w:t>
      </w:r>
      <w:r w:rsidR="00B80A4B" w:rsidRPr="005F34D8">
        <w:rPr>
          <w:sz w:val="22"/>
          <w:szCs w:val="22"/>
        </w:rPr>
        <w:t>.</w:t>
      </w:r>
      <w:r w:rsidR="005F34D8" w:rsidRPr="005F34D8">
        <w:rPr>
          <w:sz w:val="22"/>
          <w:szCs w:val="22"/>
        </w:rPr>
        <w:t xml:space="preserve"> </w:t>
      </w:r>
      <w:r w:rsidR="00B80A4B" w:rsidRPr="005F34D8">
        <w:rPr>
          <w:sz w:val="22"/>
          <w:szCs w:val="22"/>
        </w:rPr>
        <w:t xml:space="preserve">Получать у </w:t>
      </w:r>
      <w:r w:rsidR="001E6F40" w:rsidRPr="005F34D8">
        <w:rPr>
          <w:sz w:val="22"/>
          <w:szCs w:val="22"/>
        </w:rPr>
        <w:t xml:space="preserve">должностных лиц </w:t>
      </w:r>
      <w:r w:rsidR="00B80A4B" w:rsidRPr="005F34D8">
        <w:rPr>
          <w:sz w:val="22"/>
          <w:szCs w:val="22"/>
        </w:rPr>
        <w:t xml:space="preserve">Заказчика разъяснения </w:t>
      </w:r>
      <w:r w:rsidR="001E6F40" w:rsidRPr="005F34D8">
        <w:rPr>
          <w:sz w:val="22"/>
          <w:szCs w:val="22"/>
        </w:rPr>
        <w:t xml:space="preserve">и подтверждения в устной и письменной форме </w:t>
      </w:r>
      <w:r w:rsidR="00B80A4B" w:rsidRPr="005F34D8">
        <w:rPr>
          <w:sz w:val="22"/>
          <w:szCs w:val="22"/>
        </w:rPr>
        <w:t xml:space="preserve">по возникшим в ходе </w:t>
      </w:r>
      <w:r w:rsidR="006F51E7" w:rsidRPr="005F34D8">
        <w:rPr>
          <w:sz w:val="22"/>
          <w:szCs w:val="22"/>
        </w:rPr>
        <w:t xml:space="preserve">проводимого </w:t>
      </w:r>
      <w:r w:rsidR="00B80A4B" w:rsidRPr="005F34D8">
        <w:rPr>
          <w:sz w:val="22"/>
          <w:szCs w:val="22"/>
        </w:rPr>
        <w:t xml:space="preserve">аудита </w:t>
      </w:r>
      <w:r w:rsidR="001E6F40" w:rsidRPr="005F34D8">
        <w:rPr>
          <w:sz w:val="22"/>
          <w:szCs w:val="22"/>
        </w:rPr>
        <w:t>вопросам</w:t>
      </w:r>
      <w:r w:rsidR="00B80A4B" w:rsidRPr="005F34D8">
        <w:rPr>
          <w:sz w:val="22"/>
          <w:szCs w:val="22"/>
        </w:rPr>
        <w:t>.</w:t>
      </w:r>
    </w:p>
    <w:p w:rsidR="00B80A4B" w:rsidRPr="005F34D8" w:rsidRDefault="00700D5B" w:rsidP="00FE17D0">
      <w:pPr>
        <w:widowControl/>
        <w:autoSpaceDE/>
        <w:autoSpaceDN/>
        <w:adjustRightInd/>
        <w:ind w:firstLine="567"/>
        <w:jc w:val="both"/>
        <w:rPr>
          <w:sz w:val="22"/>
          <w:szCs w:val="22"/>
        </w:rPr>
      </w:pPr>
      <w:r w:rsidRPr="005F34D8">
        <w:rPr>
          <w:sz w:val="22"/>
          <w:szCs w:val="22"/>
        </w:rPr>
        <w:t>5</w:t>
      </w:r>
      <w:r w:rsidR="00B80A4B" w:rsidRPr="005F34D8">
        <w:rPr>
          <w:sz w:val="22"/>
          <w:szCs w:val="22"/>
        </w:rPr>
        <w:t>.2.</w:t>
      </w:r>
      <w:r w:rsidR="003B169F" w:rsidRPr="005F34D8">
        <w:rPr>
          <w:sz w:val="22"/>
          <w:szCs w:val="22"/>
        </w:rPr>
        <w:t>4</w:t>
      </w:r>
      <w:r w:rsidR="00B80A4B" w:rsidRPr="005F34D8">
        <w:rPr>
          <w:sz w:val="22"/>
          <w:szCs w:val="22"/>
        </w:rPr>
        <w:t>.</w:t>
      </w:r>
      <w:r w:rsidR="005F34D8" w:rsidRPr="005F34D8">
        <w:rPr>
          <w:sz w:val="22"/>
          <w:szCs w:val="22"/>
        </w:rPr>
        <w:t xml:space="preserve"> </w:t>
      </w:r>
      <w:r w:rsidR="00B80A4B" w:rsidRPr="005F34D8">
        <w:rPr>
          <w:sz w:val="22"/>
          <w:szCs w:val="22"/>
        </w:rPr>
        <w:t xml:space="preserve">Отказаться от выражения своего мнения о достоверности финансовой (бухгалтерской) отчетности в аудиторском заключении в случае непредставления Заказчиком </w:t>
      </w:r>
      <w:r w:rsidR="003B169F" w:rsidRPr="005F34D8">
        <w:rPr>
          <w:sz w:val="22"/>
          <w:szCs w:val="22"/>
        </w:rPr>
        <w:t xml:space="preserve">всей </w:t>
      </w:r>
      <w:r w:rsidR="00B80A4B" w:rsidRPr="005F34D8">
        <w:rPr>
          <w:sz w:val="22"/>
          <w:szCs w:val="22"/>
        </w:rPr>
        <w:t xml:space="preserve">необходимой </w:t>
      </w:r>
      <w:r w:rsidR="003B169F" w:rsidRPr="005F34D8">
        <w:rPr>
          <w:sz w:val="22"/>
          <w:szCs w:val="22"/>
        </w:rPr>
        <w:t>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E6296A" w:rsidRPr="005F34D8" w:rsidRDefault="00E6296A" w:rsidP="00FE17D0">
      <w:pPr>
        <w:keepNext/>
        <w:keepLines/>
        <w:numPr>
          <w:ilvl w:val="1"/>
          <w:numId w:val="0"/>
        </w:numPr>
        <w:suppressLineNumbers/>
        <w:tabs>
          <w:tab w:val="left" w:pos="360"/>
          <w:tab w:val="num" w:pos="1716"/>
        </w:tabs>
        <w:suppressAutoHyphens/>
        <w:autoSpaceDE/>
        <w:autoSpaceDN/>
        <w:adjustRightInd/>
        <w:ind w:hanging="720"/>
        <w:jc w:val="center"/>
        <w:rPr>
          <w:b/>
          <w:kern w:val="28"/>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Права и обязанности Заказчика</w:t>
      </w:r>
      <w:r w:rsidR="00E86CC6" w:rsidRPr="00E86CC6">
        <w:rPr>
          <w:b/>
          <w:kern w:val="28"/>
          <w:sz w:val="22"/>
          <w:szCs w:val="22"/>
        </w:rPr>
        <w:t xml:space="preserve"> </w:t>
      </w:r>
    </w:p>
    <w:p w:rsidR="00B80A4B" w:rsidRPr="005F34D8" w:rsidRDefault="002057B6" w:rsidP="00FE17D0">
      <w:pPr>
        <w:widowControl/>
        <w:tabs>
          <w:tab w:val="left" w:pos="1620"/>
          <w:tab w:val="left" w:pos="1800"/>
        </w:tabs>
        <w:autoSpaceDE/>
        <w:autoSpaceDN/>
        <w:adjustRightInd/>
        <w:ind w:firstLine="567"/>
        <w:jc w:val="both"/>
        <w:rPr>
          <w:b/>
          <w:sz w:val="22"/>
          <w:szCs w:val="22"/>
        </w:rPr>
      </w:pPr>
      <w:r w:rsidRPr="005F34D8">
        <w:rPr>
          <w:b/>
          <w:sz w:val="22"/>
          <w:szCs w:val="22"/>
        </w:rPr>
        <w:t>6</w:t>
      </w:r>
      <w:r w:rsidR="00B80A4B" w:rsidRPr="005F34D8">
        <w:rPr>
          <w:b/>
          <w:sz w:val="22"/>
          <w:szCs w:val="22"/>
        </w:rPr>
        <w:t>.1.</w:t>
      </w:r>
      <w:r w:rsidR="005F34D8" w:rsidRPr="005F34D8">
        <w:rPr>
          <w:b/>
          <w:sz w:val="22"/>
          <w:szCs w:val="22"/>
        </w:rPr>
        <w:t xml:space="preserve"> </w:t>
      </w:r>
      <w:r w:rsidR="00B80A4B" w:rsidRPr="005F34D8">
        <w:rPr>
          <w:b/>
          <w:sz w:val="22"/>
          <w:szCs w:val="22"/>
        </w:rPr>
        <w:t>Заказчик обязуется:</w:t>
      </w:r>
    </w:p>
    <w:p w:rsidR="00155775" w:rsidRDefault="002057B6"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.1.1.</w:t>
      </w:r>
      <w:r w:rsidR="001E525D">
        <w:rPr>
          <w:sz w:val="22"/>
          <w:szCs w:val="22"/>
        </w:rPr>
        <w:t xml:space="preserve"> </w:t>
      </w:r>
      <w:r w:rsidR="00246DFF">
        <w:rPr>
          <w:sz w:val="22"/>
          <w:szCs w:val="22"/>
        </w:rPr>
        <w:t>о</w:t>
      </w:r>
      <w:r w:rsidR="00155775" w:rsidRPr="006C4E5D">
        <w:rPr>
          <w:sz w:val="22"/>
          <w:szCs w:val="22"/>
        </w:rPr>
        <w:t>беспечить доступ и предоставить помещение, соответствующее санитарным нормам, а также обеспечить все необходимые условия для оказания Услуг по Договору, включая рабочие места, возможность пользова</w:t>
      </w:r>
      <w:r w:rsidR="00155775">
        <w:rPr>
          <w:sz w:val="22"/>
          <w:szCs w:val="22"/>
        </w:rPr>
        <w:t>ния</w:t>
      </w:r>
      <w:r w:rsidR="00155775" w:rsidRPr="006C4E5D">
        <w:rPr>
          <w:sz w:val="22"/>
          <w:szCs w:val="22"/>
        </w:rPr>
        <w:t xml:space="preserve"> копировально-множительн</w:t>
      </w:r>
      <w:r w:rsidR="00155775">
        <w:rPr>
          <w:sz w:val="22"/>
          <w:szCs w:val="22"/>
        </w:rPr>
        <w:t>ой техникой, факсом, телефоном;</w:t>
      </w:r>
    </w:p>
    <w:p w:rsidR="00246DFF" w:rsidRDefault="007F3129"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.1.2.</w:t>
      </w:r>
      <w:r w:rsidR="001E525D">
        <w:rPr>
          <w:sz w:val="22"/>
          <w:szCs w:val="22"/>
        </w:rPr>
        <w:t xml:space="preserve"> </w:t>
      </w:r>
      <w:r w:rsidR="00246DFF">
        <w:rPr>
          <w:sz w:val="22"/>
          <w:szCs w:val="22"/>
        </w:rPr>
        <w:t>п</w:t>
      </w:r>
      <w:r w:rsidR="00246DFF" w:rsidRPr="005F34D8">
        <w:rPr>
          <w:sz w:val="22"/>
          <w:szCs w:val="22"/>
        </w:rPr>
        <w:t>редоставить сотрудникам Исполнителя на основании представленных им списков, предусмотренных п. 5.1.1 настоящего Договора, право прохода на территорию Заказчика в соответствии с определенным у Заказчика порядком и режимом работы.</w:t>
      </w:r>
    </w:p>
    <w:p w:rsidR="00246DFF" w:rsidRDefault="00246DFF" w:rsidP="00FE17D0">
      <w:pPr>
        <w:widowControl/>
        <w:autoSpaceDE/>
        <w:autoSpaceDN/>
        <w:adjustRightInd/>
        <w:ind w:firstLine="567"/>
        <w:jc w:val="both"/>
        <w:rPr>
          <w:sz w:val="22"/>
          <w:szCs w:val="22"/>
        </w:rPr>
      </w:pPr>
      <w:r>
        <w:rPr>
          <w:sz w:val="22"/>
          <w:szCs w:val="22"/>
        </w:rPr>
        <w:t xml:space="preserve">6.1.3. </w:t>
      </w:r>
      <w:r w:rsidRPr="006C4E5D">
        <w:rPr>
          <w:sz w:val="22"/>
          <w:szCs w:val="22"/>
        </w:rPr>
        <w:t>обеспечить всестороннее содействие Исполнител</w:t>
      </w:r>
      <w:r>
        <w:rPr>
          <w:sz w:val="22"/>
          <w:szCs w:val="22"/>
        </w:rPr>
        <w:t>ю</w:t>
      </w:r>
      <w:r w:rsidRPr="006C4E5D">
        <w:rPr>
          <w:sz w:val="22"/>
          <w:szCs w:val="22"/>
        </w:rPr>
        <w:t xml:space="preserve"> со стороны уполномоченных работников бухгалтерско</w:t>
      </w:r>
      <w:r>
        <w:rPr>
          <w:sz w:val="22"/>
          <w:szCs w:val="22"/>
        </w:rPr>
        <w:t>й службы</w:t>
      </w:r>
      <w:r w:rsidRPr="006C4E5D">
        <w:rPr>
          <w:sz w:val="22"/>
          <w:szCs w:val="22"/>
        </w:rPr>
        <w:t xml:space="preserve">, </w:t>
      </w:r>
      <w:r>
        <w:rPr>
          <w:sz w:val="22"/>
          <w:szCs w:val="22"/>
        </w:rPr>
        <w:t xml:space="preserve">службы </w:t>
      </w:r>
      <w:r w:rsidRPr="006C4E5D">
        <w:rPr>
          <w:sz w:val="22"/>
          <w:szCs w:val="22"/>
        </w:rPr>
        <w:t>налогового учета и отчетности Заказчика</w:t>
      </w:r>
      <w:r>
        <w:rPr>
          <w:sz w:val="22"/>
          <w:szCs w:val="22"/>
        </w:rPr>
        <w:t>;</w:t>
      </w:r>
    </w:p>
    <w:p w:rsidR="00246DFF" w:rsidRPr="005F34D8" w:rsidRDefault="00246DFF" w:rsidP="00FE17D0">
      <w:pPr>
        <w:widowControl/>
        <w:autoSpaceDE/>
        <w:autoSpaceDN/>
        <w:adjustRightInd/>
        <w:ind w:firstLine="567"/>
        <w:jc w:val="both"/>
        <w:rPr>
          <w:sz w:val="22"/>
          <w:szCs w:val="22"/>
        </w:rPr>
      </w:pPr>
      <w:r>
        <w:rPr>
          <w:sz w:val="22"/>
          <w:szCs w:val="22"/>
        </w:rPr>
        <w:t xml:space="preserve">6.1.4. </w:t>
      </w:r>
      <w:r w:rsidR="00396F19" w:rsidRPr="006C4E5D">
        <w:rPr>
          <w:sz w:val="22"/>
          <w:szCs w:val="22"/>
        </w:rPr>
        <w:t>подготовить и предоставить Исполнителю необходимую информацию, указанную в письменном запросе Исполнителя, не позднее чем за 3 (три) рабочих дня до даты начала проведения аудита в соответствии со сроками, указанными в приложении к Договору</w:t>
      </w:r>
      <w:r>
        <w:rPr>
          <w:sz w:val="22"/>
          <w:szCs w:val="22"/>
        </w:rPr>
        <w:t xml:space="preserve">. </w:t>
      </w:r>
      <w:r w:rsidRPr="006C4E5D">
        <w:rPr>
          <w:sz w:val="22"/>
          <w:szCs w:val="22"/>
        </w:rPr>
        <w:t xml:space="preserve">В случае непредставления </w:t>
      </w:r>
      <w:r>
        <w:rPr>
          <w:sz w:val="22"/>
          <w:szCs w:val="22"/>
        </w:rPr>
        <w:t>запрашивае</w:t>
      </w:r>
      <w:r w:rsidRPr="006C4E5D">
        <w:rPr>
          <w:sz w:val="22"/>
          <w:szCs w:val="22"/>
        </w:rPr>
        <w:t>мо</w:t>
      </w:r>
      <w:r>
        <w:rPr>
          <w:sz w:val="22"/>
          <w:szCs w:val="22"/>
        </w:rPr>
        <w:t>й информации в указанный срок,</w:t>
      </w:r>
      <w:r w:rsidRPr="006C4E5D">
        <w:rPr>
          <w:sz w:val="22"/>
          <w:szCs w:val="22"/>
        </w:rPr>
        <w:t xml:space="preserve"> Исполнитель уведомляет Заказчика о про</w:t>
      </w:r>
      <w:r>
        <w:rPr>
          <w:sz w:val="22"/>
          <w:szCs w:val="22"/>
        </w:rPr>
        <w:t>пуске срока представления информации</w:t>
      </w:r>
      <w:r w:rsidR="00396F19">
        <w:rPr>
          <w:sz w:val="22"/>
          <w:szCs w:val="22"/>
        </w:rPr>
        <w:t xml:space="preserve"> и вправе приостановить оказание услуг;</w:t>
      </w:r>
    </w:p>
    <w:p w:rsidR="00396F19" w:rsidRDefault="000B4B74"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.1.</w:t>
      </w:r>
      <w:r w:rsidR="00396F19">
        <w:rPr>
          <w:sz w:val="22"/>
          <w:szCs w:val="22"/>
        </w:rPr>
        <w:t>5</w:t>
      </w:r>
      <w:r w:rsidR="00B80A4B" w:rsidRPr="005F34D8">
        <w:rPr>
          <w:sz w:val="22"/>
          <w:szCs w:val="22"/>
        </w:rPr>
        <w:t>.</w:t>
      </w:r>
      <w:r w:rsidR="001E525D">
        <w:rPr>
          <w:sz w:val="22"/>
          <w:szCs w:val="22"/>
        </w:rPr>
        <w:t xml:space="preserve"> </w:t>
      </w:r>
      <w:r w:rsidR="00396F19">
        <w:rPr>
          <w:sz w:val="22"/>
          <w:szCs w:val="22"/>
        </w:rPr>
        <w:t>с</w:t>
      </w:r>
      <w:r w:rsidR="00396F19" w:rsidRPr="006C4E5D">
        <w:rPr>
          <w:sz w:val="22"/>
          <w:szCs w:val="22"/>
        </w:rPr>
        <w:t>воевременно представлять иную информацию, необходимую для оказания Услуг по Договору, по письменному запросу Исполнителя в сроки, указанные в запросе</w:t>
      </w:r>
      <w:r w:rsidR="00396F19">
        <w:rPr>
          <w:sz w:val="22"/>
          <w:szCs w:val="22"/>
        </w:rPr>
        <w:t>,</w:t>
      </w:r>
      <w:r w:rsidR="00396F19" w:rsidRPr="00396F19">
        <w:rPr>
          <w:sz w:val="22"/>
          <w:szCs w:val="22"/>
        </w:rPr>
        <w:t xml:space="preserve"> </w:t>
      </w:r>
      <w:r w:rsidR="00396F19" w:rsidRPr="005F34D8">
        <w:rPr>
          <w:sz w:val="22"/>
          <w:szCs w:val="22"/>
        </w:rPr>
        <w:t>давать по запросу Исполнителя разъяснения и объяснения в устной форме</w:t>
      </w:r>
      <w:r w:rsidR="00396F19">
        <w:rPr>
          <w:sz w:val="22"/>
          <w:szCs w:val="22"/>
        </w:rPr>
        <w:t>.</w:t>
      </w:r>
    </w:p>
    <w:p w:rsidR="00396F19" w:rsidRDefault="000B4B74"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.1.</w:t>
      </w:r>
      <w:r w:rsidR="00396F19">
        <w:rPr>
          <w:sz w:val="22"/>
          <w:szCs w:val="22"/>
        </w:rPr>
        <w:t>6</w:t>
      </w:r>
      <w:r w:rsidR="00B80A4B" w:rsidRPr="005F34D8">
        <w:rPr>
          <w:sz w:val="22"/>
          <w:szCs w:val="22"/>
        </w:rPr>
        <w:t>.</w:t>
      </w:r>
      <w:r w:rsidR="00396F19">
        <w:rPr>
          <w:sz w:val="22"/>
          <w:szCs w:val="22"/>
        </w:rPr>
        <w:t xml:space="preserve"> </w:t>
      </w:r>
      <w:r w:rsidR="00396F19" w:rsidRPr="006C4E5D">
        <w:rPr>
          <w:sz w:val="22"/>
          <w:szCs w:val="22"/>
        </w:rPr>
        <w:t>содействовать</w:t>
      </w:r>
      <w:r w:rsidR="00396F19">
        <w:rPr>
          <w:sz w:val="22"/>
          <w:szCs w:val="22"/>
        </w:rPr>
        <w:t xml:space="preserve"> в </w:t>
      </w:r>
      <w:r w:rsidR="00396F19" w:rsidRPr="006C4E5D">
        <w:rPr>
          <w:sz w:val="22"/>
          <w:szCs w:val="22"/>
        </w:rPr>
        <w:t>получени</w:t>
      </w:r>
      <w:r w:rsidR="00396F19">
        <w:rPr>
          <w:sz w:val="22"/>
          <w:szCs w:val="22"/>
        </w:rPr>
        <w:t>и</w:t>
      </w:r>
      <w:r w:rsidR="00396F19" w:rsidRPr="006C4E5D">
        <w:rPr>
          <w:sz w:val="22"/>
          <w:szCs w:val="22"/>
        </w:rPr>
        <w:t xml:space="preserve"> Исполнителем независимых подтверждений отдельных остатков по счетам в банках, по расчетам с дебиторами и кредиторами, оказывать Исполнителю содействие в размножении, печати, подготовке и рассылке любой связанной с этим корреспонденции</w:t>
      </w:r>
      <w:r w:rsidR="00396F19">
        <w:rPr>
          <w:sz w:val="22"/>
          <w:szCs w:val="22"/>
        </w:rPr>
        <w:t>;</w:t>
      </w:r>
    </w:p>
    <w:p w:rsidR="00396F19" w:rsidRDefault="00396F19" w:rsidP="00FE17D0">
      <w:pPr>
        <w:widowControl/>
        <w:autoSpaceDE/>
        <w:autoSpaceDN/>
        <w:adjustRightInd/>
        <w:ind w:firstLine="567"/>
        <w:jc w:val="both"/>
        <w:rPr>
          <w:sz w:val="22"/>
          <w:szCs w:val="22"/>
        </w:rPr>
      </w:pPr>
      <w:r>
        <w:rPr>
          <w:sz w:val="22"/>
          <w:szCs w:val="22"/>
        </w:rPr>
        <w:t>6.1.7. н</w:t>
      </w:r>
      <w:r w:rsidRPr="005F34D8">
        <w:rPr>
          <w:sz w:val="22"/>
          <w:szCs w:val="22"/>
        </w:rPr>
        <w:t>е предпринимать каких-либо действий, направленных на сужение круга вопросов, подлежащих выяснению при проведении аудита, а также на сокрытие информации и документации, запрашиваемых Исполнителем</w:t>
      </w:r>
      <w:r>
        <w:rPr>
          <w:sz w:val="22"/>
          <w:szCs w:val="22"/>
        </w:rPr>
        <w:t>;</w:t>
      </w:r>
    </w:p>
    <w:p w:rsidR="00396F19" w:rsidRDefault="00396F19" w:rsidP="00FE17D0">
      <w:pPr>
        <w:widowControl/>
        <w:autoSpaceDE/>
        <w:autoSpaceDN/>
        <w:adjustRightInd/>
        <w:ind w:firstLine="567"/>
        <w:jc w:val="both"/>
        <w:rPr>
          <w:sz w:val="22"/>
          <w:szCs w:val="22"/>
        </w:rPr>
      </w:pPr>
      <w:r>
        <w:rPr>
          <w:sz w:val="22"/>
          <w:szCs w:val="22"/>
        </w:rPr>
        <w:t>6.1.8. пр</w:t>
      </w:r>
      <w:r w:rsidRPr="006C4E5D">
        <w:rPr>
          <w:sz w:val="22"/>
          <w:szCs w:val="22"/>
        </w:rPr>
        <w:t>и наличии у Заказчика судебных исков, претензий, иных требований со стороны третьих лиц и/или условных обязательств, которые могут прямо или косвенно оказать влияние на проверяемую бухгалтерскую (финансовую) отчетность Заказчика, подробно информировать Исполнителя об этих вопросах. При наличии таких вопросов и в случае привлечения Заказчиком внешних юристов для оказания содействия,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w:t>
      </w:r>
      <w:r w:rsidRPr="006C4E5D">
        <w:rPr>
          <w:sz w:val="22"/>
          <w:szCs w:val="22"/>
        </w:rPr>
        <w:lastRenderedPageBreak/>
        <w:t>ственно Исполнителю (с копией Заказчику) разъяснения относительно указанных судебных исков, претензий, иных требований и условных обязательств, а также оценить сумму таких обязательств и вероятность их неблагоприятного исхода. Исполнитель может также запросить аналогичные разъяснения у штатных юрисконсультов Зака</w:t>
      </w:r>
      <w:r w:rsidRPr="00396F19">
        <w:rPr>
          <w:sz w:val="22"/>
          <w:szCs w:val="22"/>
        </w:rPr>
        <w:t>зчика;</w:t>
      </w:r>
    </w:p>
    <w:p w:rsidR="00396F19" w:rsidRPr="00396F19" w:rsidRDefault="00396F19" w:rsidP="00FE17D0">
      <w:pPr>
        <w:widowControl/>
        <w:autoSpaceDE/>
        <w:autoSpaceDN/>
        <w:adjustRightInd/>
        <w:ind w:firstLine="567"/>
        <w:jc w:val="both"/>
        <w:rPr>
          <w:b/>
          <w:sz w:val="22"/>
          <w:szCs w:val="22"/>
        </w:rPr>
      </w:pPr>
      <w:r>
        <w:rPr>
          <w:sz w:val="22"/>
          <w:szCs w:val="22"/>
        </w:rPr>
        <w:t xml:space="preserve">6.1.9. </w:t>
      </w:r>
      <w:r w:rsidRPr="006C4E5D">
        <w:rPr>
          <w:sz w:val="22"/>
          <w:szCs w:val="22"/>
        </w:rPr>
        <w:t>не оказывать давление на Исполнителя в любой форме в целях изменения мнения Исполнителя, выраженного в Аудиторском заключении</w:t>
      </w:r>
    </w:p>
    <w:p w:rsidR="00B80A4B" w:rsidRPr="005F34D8" w:rsidRDefault="000B4B74"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.1.</w:t>
      </w:r>
      <w:r w:rsidR="00396F19">
        <w:rPr>
          <w:sz w:val="22"/>
          <w:szCs w:val="22"/>
        </w:rPr>
        <w:t>10</w:t>
      </w:r>
      <w:r w:rsidR="00B80A4B" w:rsidRPr="005F34D8">
        <w:rPr>
          <w:sz w:val="22"/>
          <w:szCs w:val="22"/>
        </w:rPr>
        <w:t>.</w:t>
      </w:r>
      <w:r w:rsidR="001E525D">
        <w:rPr>
          <w:sz w:val="22"/>
          <w:szCs w:val="22"/>
        </w:rPr>
        <w:t xml:space="preserve"> </w:t>
      </w:r>
      <w:r w:rsidR="00B80A4B" w:rsidRPr="005F34D8">
        <w:rPr>
          <w:sz w:val="22"/>
          <w:szCs w:val="22"/>
        </w:rPr>
        <w:t>С</w:t>
      </w:r>
      <w:r w:rsidR="007B5501" w:rsidRPr="005F34D8">
        <w:rPr>
          <w:sz w:val="22"/>
          <w:szCs w:val="22"/>
        </w:rPr>
        <w:t xml:space="preserve">воевременно </w:t>
      </w:r>
      <w:r w:rsidR="00396F19">
        <w:rPr>
          <w:sz w:val="22"/>
          <w:szCs w:val="22"/>
        </w:rPr>
        <w:t xml:space="preserve">оплачивать оказанные </w:t>
      </w:r>
      <w:r w:rsidR="00B80A4B" w:rsidRPr="005F34D8">
        <w:rPr>
          <w:sz w:val="22"/>
          <w:szCs w:val="22"/>
        </w:rPr>
        <w:t>Исполнител</w:t>
      </w:r>
      <w:r w:rsidR="00396F19">
        <w:rPr>
          <w:sz w:val="22"/>
          <w:szCs w:val="22"/>
        </w:rPr>
        <w:t>ем услуги</w:t>
      </w:r>
      <w:r w:rsidR="00B80A4B" w:rsidRPr="005F34D8">
        <w:rPr>
          <w:sz w:val="22"/>
          <w:szCs w:val="22"/>
        </w:rPr>
        <w:t xml:space="preserve"> в порядке, предусмотренном </w:t>
      </w:r>
      <w:r w:rsidR="00396F19">
        <w:rPr>
          <w:sz w:val="22"/>
          <w:szCs w:val="22"/>
        </w:rPr>
        <w:t>разделом</w:t>
      </w:r>
      <w:r w:rsidR="00B80A4B" w:rsidRPr="005F34D8">
        <w:rPr>
          <w:sz w:val="22"/>
          <w:szCs w:val="22"/>
        </w:rPr>
        <w:t> </w:t>
      </w:r>
      <w:r w:rsidR="00236825" w:rsidRPr="005F34D8">
        <w:rPr>
          <w:sz w:val="22"/>
          <w:szCs w:val="22"/>
        </w:rPr>
        <w:t>4</w:t>
      </w:r>
      <w:r w:rsidR="00B80A4B" w:rsidRPr="005F34D8">
        <w:rPr>
          <w:sz w:val="22"/>
          <w:szCs w:val="22"/>
        </w:rPr>
        <w:t xml:space="preserve"> настоящего Договора.</w:t>
      </w:r>
    </w:p>
    <w:p w:rsidR="00B80A4B" w:rsidRPr="005F34D8" w:rsidRDefault="00A84269" w:rsidP="00FE17D0">
      <w:pPr>
        <w:widowControl/>
        <w:autoSpaceDE/>
        <w:autoSpaceDN/>
        <w:adjustRightInd/>
        <w:ind w:firstLine="567"/>
        <w:jc w:val="both"/>
        <w:rPr>
          <w:b/>
          <w:sz w:val="22"/>
          <w:szCs w:val="22"/>
        </w:rPr>
      </w:pPr>
      <w:r w:rsidRPr="005F34D8">
        <w:rPr>
          <w:b/>
          <w:sz w:val="22"/>
          <w:szCs w:val="22"/>
        </w:rPr>
        <w:t>6</w:t>
      </w:r>
      <w:r w:rsidR="00B80A4B" w:rsidRPr="005F34D8">
        <w:rPr>
          <w:b/>
          <w:sz w:val="22"/>
          <w:szCs w:val="22"/>
        </w:rPr>
        <w:t>.2.</w:t>
      </w:r>
      <w:r w:rsidR="001E525D">
        <w:rPr>
          <w:b/>
          <w:sz w:val="22"/>
          <w:szCs w:val="22"/>
        </w:rPr>
        <w:t xml:space="preserve"> </w:t>
      </w:r>
      <w:r w:rsidR="00B80A4B" w:rsidRPr="005F34D8">
        <w:rPr>
          <w:b/>
          <w:sz w:val="22"/>
          <w:szCs w:val="22"/>
        </w:rPr>
        <w:t>Заказчик вправе:</w:t>
      </w:r>
    </w:p>
    <w:p w:rsidR="00B80A4B" w:rsidRPr="005F34D8" w:rsidRDefault="00A84269" w:rsidP="00FE17D0">
      <w:pPr>
        <w:widowControl/>
        <w:autoSpaceDE/>
        <w:autoSpaceDN/>
        <w:adjustRightInd/>
        <w:ind w:firstLine="567"/>
        <w:jc w:val="both"/>
        <w:rPr>
          <w:sz w:val="22"/>
          <w:szCs w:val="22"/>
        </w:rPr>
      </w:pPr>
      <w:r w:rsidRPr="005F34D8">
        <w:rPr>
          <w:sz w:val="22"/>
          <w:szCs w:val="22"/>
        </w:rPr>
        <w:t>6</w:t>
      </w:r>
      <w:r w:rsidR="001E525D">
        <w:rPr>
          <w:sz w:val="22"/>
          <w:szCs w:val="22"/>
        </w:rPr>
        <w:t xml:space="preserve">.2.1. </w:t>
      </w:r>
      <w:r w:rsidR="00236825" w:rsidRPr="005F34D8">
        <w:rPr>
          <w:sz w:val="22"/>
          <w:szCs w:val="22"/>
        </w:rPr>
        <w:t>Требовать и п</w:t>
      </w:r>
      <w:r w:rsidR="00B80A4B" w:rsidRPr="005F34D8">
        <w:rPr>
          <w:sz w:val="22"/>
          <w:szCs w:val="22"/>
        </w:rPr>
        <w:t xml:space="preserve">олучать от Исполнителя </w:t>
      </w:r>
      <w:r w:rsidR="00236825" w:rsidRPr="005F34D8">
        <w:rPr>
          <w:sz w:val="22"/>
          <w:szCs w:val="22"/>
        </w:rPr>
        <w:t>обоснования замечаний и выводов Исполнителя.</w:t>
      </w:r>
    </w:p>
    <w:p w:rsidR="00A84269" w:rsidRPr="005F34D8" w:rsidRDefault="00A84269" w:rsidP="00FE17D0">
      <w:pPr>
        <w:widowControl/>
        <w:autoSpaceDE/>
        <w:autoSpaceDN/>
        <w:adjustRightInd/>
        <w:ind w:firstLine="567"/>
        <w:jc w:val="both"/>
        <w:rPr>
          <w:sz w:val="22"/>
          <w:szCs w:val="22"/>
        </w:rPr>
      </w:pPr>
      <w:r w:rsidRPr="005F34D8">
        <w:rPr>
          <w:sz w:val="22"/>
          <w:szCs w:val="22"/>
        </w:rPr>
        <w:t>6</w:t>
      </w:r>
      <w:r w:rsidR="00236825" w:rsidRPr="005F34D8">
        <w:rPr>
          <w:sz w:val="22"/>
          <w:szCs w:val="22"/>
        </w:rPr>
        <w:t>.2.2.</w:t>
      </w:r>
      <w:r w:rsidR="001E525D">
        <w:rPr>
          <w:sz w:val="22"/>
          <w:szCs w:val="22"/>
        </w:rPr>
        <w:t xml:space="preserve"> </w:t>
      </w:r>
      <w:r w:rsidRPr="005F34D8">
        <w:rPr>
          <w:sz w:val="22"/>
          <w:szCs w:val="22"/>
        </w:rPr>
        <w:t>Требовать и получать от Исполнителя копию лицензии на проведение работ с использованием сведений, составляющих государственную тайну.</w:t>
      </w:r>
    </w:p>
    <w:p w:rsidR="00A84269" w:rsidRPr="005F34D8" w:rsidRDefault="00A84269" w:rsidP="00FE17D0">
      <w:pPr>
        <w:widowControl/>
        <w:autoSpaceDE/>
        <w:autoSpaceDN/>
        <w:adjustRightInd/>
        <w:ind w:firstLine="567"/>
        <w:jc w:val="both"/>
        <w:rPr>
          <w:sz w:val="22"/>
          <w:szCs w:val="22"/>
        </w:rPr>
      </w:pPr>
      <w:r w:rsidRPr="005F34D8">
        <w:rPr>
          <w:sz w:val="22"/>
          <w:szCs w:val="22"/>
        </w:rPr>
        <w:t>6.</w:t>
      </w:r>
      <w:r w:rsidR="00B22BF7" w:rsidRPr="005F34D8">
        <w:rPr>
          <w:sz w:val="22"/>
          <w:szCs w:val="22"/>
        </w:rPr>
        <w:t>2</w:t>
      </w:r>
      <w:r w:rsidR="001E525D">
        <w:rPr>
          <w:sz w:val="22"/>
          <w:szCs w:val="22"/>
        </w:rPr>
        <w:t xml:space="preserve">.3. </w:t>
      </w:r>
      <w:r w:rsidRPr="005F34D8">
        <w:rPr>
          <w:sz w:val="22"/>
          <w:szCs w:val="22"/>
        </w:rPr>
        <w:t xml:space="preserve">Требовать и получать </w:t>
      </w:r>
      <w:r w:rsidR="00A50B68" w:rsidRPr="005F34D8">
        <w:rPr>
          <w:sz w:val="22"/>
          <w:szCs w:val="22"/>
        </w:rPr>
        <w:t xml:space="preserve">перед началом проведения аудита (предварительного аудита) </w:t>
      </w:r>
      <w:r w:rsidRPr="005F34D8">
        <w:rPr>
          <w:sz w:val="22"/>
          <w:szCs w:val="22"/>
        </w:rPr>
        <w:t xml:space="preserve">от Исполнителя на его </w:t>
      </w:r>
      <w:r w:rsidR="001E525D">
        <w:rPr>
          <w:sz w:val="22"/>
          <w:szCs w:val="22"/>
        </w:rPr>
        <w:t>сотрудников</w:t>
      </w:r>
      <w:r w:rsidR="007B5501" w:rsidRPr="005F34D8">
        <w:rPr>
          <w:sz w:val="22"/>
          <w:szCs w:val="22"/>
        </w:rPr>
        <w:t>, привлеченных к оказанию У</w:t>
      </w:r>
      <w:r w:rsidRPr="005F34D8">
        <w:rPr>
          <w:sz w:val="22"/>
          <w:szCs w:val="22"/>
        </w:rPr>
        <w:t>слуг по настоящему Договору, допуск к работе со сведениями, составляющими государственную тайну, по необходимой форме.</w:t>
      </w:r>
    </w:p>
    <w:p w:rsidR="00B80A4B" w:rsidRPr="005F34D8" w:rsidRDefault="00A84269"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.2.</w:t>
      </w:r>
      <w:r w:rsidRPr="005F34D8">
        <w:rPr>
          <w:sz w:val="22"/>
          <w:szCs w:val="22"/>
        </w:rPr>
        <w:t>4</w:t>
      </w:r>
      <w:r w:rsidR="00B80A4B" w:rsidRPr="005F34D8">
        <w:rPr>
          <w:sz w:val="22"/>
          <w:szCs w:val="22"/>
        </w:rPr>
        <w:t>.</w:t>
      </w:r>
      <w:r w:rsidR="001E525D">
        <w:rPr>
          <w:sz w:val="22"/>
          <w:szCs w:val="22"/>
        </w:rPr>
        <w:t xml:space="preserve"> </w:t>
      </w:r>
      <w:r w:rsidR="00B80A4B" w:rsidRPr="005F34D8">
        <w:rPr>
          <w:sz w:val="22"/>
          <w:szCs w:val="22"/>
        </w:rPr>
        <w:t>Получать от Исполнителя аудиторское заключение и отчеты в сроки, определенные настоящим Договором.</w:t>
      </w:r>
    </w:p>
    <w:p w:rsidR="00A84269" w:rsidRPr="005F34D8" w:rsidRDefault="00A84269" w:rsidP="00FE17D0">
      <w:pPr>
        <w:widowControl/>
        <w:autoSpaceDE/>
        <w:autoSpaceDN/>
        <w:adjustRightInd/>
        <w:ind w:firstLine="567"/>
        <w:jc w:val="both"/>
        <w:rPr>
          <w:sz w:val="22"/>
          <w:szCs w:val="22"/>
        </w:rPr>
      </w:pPr>
      <w:r w:rsidRPr="005F34D8">
        <w:rPr>
          <w:sz w:val="22"/>
          <w:szCs w:val="22"/>
        </w:rPr>
        <w:t>6.2.5.</w:t>
      </w:r>
      <w:r w:rsidR="001E525D">
        <w:rPr>
          <w:sz w:val="22"/>
          <w:szCs w:val="22"/>
        </w:rPr>
        <w:t xml:space="preserve"> </w:t>
      </w:r>
      <w:r w:rsidRPr="005F34D8">
        <w:rPr>
          <w:sz w:val="22"/>
          <w:szCs w:val="22"/>
        </w:rPr>
        <w:t>Во всякое в</w:t>
      </w:r>
      <w:r w:rsidR="007B5501" w:rsidRPr="005F34D8">
        <w:rPr>
          <w:sz w:val="22"/>
          <w:szCs w:val="22"/>
        </w:rPr>
        <w:t>ремя проверять ход оказываемых У</w:t>
      </w:r>
      <w:r w:rsidRPr="005F34D8">
        <w:rPr>
          <w:sz w:val="22"/>
          <w:szCs w:val="22"/>
        </w:rPr>
        <w:t>слуг, не вмешиваясь в деятельность Исполнителя.</w:t>
      </w:r>
    </w:p>
    <w:p w:rsidR="00B80A4B" w:rsidRPr="005F34D8" w:rsidRDefault="00A84269"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.2.</w:t>
      </w:r>
      <w:r w:rsidRPr="005F34D8">
        <w:rPr>
          <w:sz w:val="22"/>
          <w:szCs w:val="22"/>
        </w:rPr>
        <w:t>6</w:t>
      </w:r>
      <w:r w:rsidR="00B80A4B" w:rsidRPr="005F34D8">
        <w:rPr>
          <w:sz w:val="22"/>
          <w:szCs w:val="22"/>
        </w:rPr>
        <w:t>.</w:t>
      </w:r>
      <w:r w:rsidR="001E525D">
        <w:rPr>
          <w:sz w:val="22"/>
          <w:szCs w:val="22"/>
        </w:rPr>
        <w:t xml:space="preserve"> </w:t>
      </w:r>
      <w:r w:rsidR="00B80A4B" w:rsidRPr="005F34D8">
        <w:rPr>
          <w:sz w:val="22"/>
          <w:szCs w:val="22"/>
        </w:rPr>
        <w:t xml:space="preserve">Осуществлять иные права, вытекающие из существа правоотношений в соответствии с Федеральным законом Российской Федерации от 30.12.2008 № 307-ФЗ «Об аудиторской деятельности», </w:t>
      </w:r>
      <w:r w:rsidR="00132970" w:rsidRPr="005F34D8">
        <w:rPr>
          <w:sz w:val="22"/>
          <w:szCs w:val="22"/>
        </w:rPr>
        <w:t>м</w:t>
      </w:r>
      <w:r w:rsidR="00F01799" w:rsidRPr="005F34D8">
        <w:rPr>
          <w:color w:val="000000"/>
          <w:sz w:val="22"/>
          <w:szCs w:val="22"/>
        </w:rPr>
        <w:t>еждународными стандартами аудита</w:t>
      </w:r>
      <w:r w:rsidR="00B80A4B" w:rsidRPr="005F34D8">
        <w:rPr>
          <w:sz w:val="22"/>
          <w:szCs w:val="22"/>
        </w:rPr>
        <w:t>.</w:t>
      </w:r>
    </w:p>
    <w:p w:rsidR="00B80A4B" w:rsidRPr="005F34D8" w:rsidRDefault="00A84269"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.2.</w:t>
      </w:r>
      <w:r w:rsidRPr="005F34D8">
        <w:rPr>
          <w:sz w:val="22"/>
          <w:szCs w:val="22"/>
        </w:rPr>
        <w:t>7</w:t>
      </w:r>
      <w:r w:rsidR="00B80A4B" w:rsidRPr="005F34D8">
        <w:rPr>
          <w:sz w:val="22"/>
          <w:szCs w:val="22"/>
        </w:rPr>
        <w:t>.</w:t>
      </w:r>
      <w:r w:rsidR="001E525D">
        <w:rPr>
          <w:sz w:val="22"/>
          <w:szCs w:val="22"/>
        </w:rPr>
        <w:t xml:space="preserve"> </w:t>
      </w:r>
      <w:r w:rsidR="00B80A4B" w:rsidRPr="005F34D8">
        <w:rPr>
          <w:sz w:val="22"/>
          <w:szCs w:val="22"/>
        </w:rPr>
        <w:t xml:space="preserve">При наличии у Заказчика обоснованных претензий к качеству </w:t>
      </w:r>
      <w:r w:rsidR="006F51E7" w:rsidRPr="005F34D8">
        <w:rPr>
          <w:sz w:val="22"/>
          <w:szCs w:val="22"/>
        </w:rPr>
        <w:t>оказываемых Исполнителем Услуг</w:t>
      </w:r>
      <w:r w:rsidR="00B80A4B" w:rsidRPr="005F34D8">
        <w:rPr>
          <w:sz w:val="22"/>
          <w:szCs w:val="22"/>
        </w:rPr>
        <w:t xml:space="preserve"> Заказчик вправе в ходе исполнения настоящего Договора требовать их немедленного устранения, включая замену аудиторов, осуществляющих аудиторскую проверку.</w:t>
      </w:r>
    </w:p>
    <w:p w:rsidR="00B80A4B" w:rsidRPr="005F34D8" w:rsidRDefault="00A84269" w:rsidP="00FE17D0">
      <w:pPr>
        <w:widowControl/>
        <w:autoSpaceDE/>
        <w:autoSpaceDN/>
        <w:adjustRightInd/>
        <w:ind w:firstLine="567"/>
        <w:jc w:val="both"/>
        <w:rPr>
          <w:sz w:val="22"/>
          <w:szCs w:val="22"/>
        </w:rPr>
      </w:pPr>
      <w:r w:rsidRPr="005F34D8">
        <w:rPr>
          <w:sz w:val="22"/>
          <w:szCs w:val="22"/>
        </w:rPr>
        <w:t>6</w:t>
      </w:r>
      <w:r w:rsidR="00B80A4B" w:rsidRPr="005F34D8">
        <w:rPr>
          <w:sz w:val="22"/>
          <w:szCs w:val="22"/>
        </w:rPr>
        <w:t>.2.</w:t>
      </w:r>
      <w:r w:rsidRPr="005F34D8">
        <w:rPr>
          <w:sz w:val="22"/>
          <w:szCs w:val="22"/>
        </w:rPr>
        <w:t>8</w:t>
      </w:r>
      <w:r w:rsidR="00B80A4B" w:rsidRPr="005F34D8">
        <w:rPr>
          <w:sz w:val="22"/>
          <w:szCs w:val="22"/>
        </w:rPr>
        <w:t>.</w:t>
      </w:r>
      <w:r w:rsidR="001E525D">
        <w:rPr>
          <w:sz w:val="22"/>
          <w:szCs w:val="22"/>
        </w:rPr>
        <w:t xml:space="preserve"> </w:t>
      </w:r>
      <w:r w:rsidR="00B80A4B" w:rsidRPr="005F34D8">
        <w:rPr>
          <w:sz w:val="22"/>
          <w:szCs w:val="22"/>
        </w:rPr>
        <w:t>Оперативно устранять выявленные в ходе исполнения настоящего Договора нарушения правил ведения бухгалтерского учета и составления бухгалтерской</w:t>
      </w:r>
      <w:r w:rsidR="002D7FBD" w:rsidRPr="005F34D8">
        <w:rPr>
          <w:sz w:val="22"/>
          <w:szCs w:val="22"/>
        </w:rPr>
        <w:t xml:space="preserve"> (финансовой)</w:t>
      </w:r>
      <w:r w:rsidR="00B80A4B" w:rsidRPr="005F34D8">
        <w:rPr>
          <w:sz w:val="22"/>
          <w:szCs w:val="22"/>
        </w:rPr>
        <w:t xml:space="preserve"> отчетности и предоставлять Исполнителю обоснованные возражения по аудиторскому отчету в течение 10 </w:t>
      </w:r>
      <w:r w:rsidR="006F51E7" w:rsidRPr="005F34D8">
        <w:rPr>
          <w:sz w:val="22"/>
          <w:szCs w:val="22"/>
        </w:rPr>
        <w:t xml:space="preserve">рабочих </w:t>
      </w:r>
      <w:r w:rsidR="00B80A4B" w:rsidRPr="005F34D8">
        <w:rPr>
          <w:sz w:val="22"/>
          <w:szCs w:val="22"/>
        </w:rPr>
        <w:t xml:space="preserve">дней со дня получения </w:t>
      </w:r>
      <w:r w:rsidR="004F36A2" w:rsidRPr="005F34D8">
        <w:rPr>
          <w:color w:val="000000"/>
          <w:sz w:val="22"/>
          <w:szCs w:val="22"/>
        </w:rPr>
        <w:t>детализированного отчета по результатам аудиторской проверки бухгалтерской (финансовой) отчетности Заказчика, подготовленной в соответствии с действующим законодательством Российской Федерации, за год,</w:t>
      </w:r>
      <w:r w:rsidR="004C334E">
        <w:rPr>
          <w:color w:val="000000"/>
          <w:sz w:val="22"/>
          <w:szCs w:val="22"/>
        </w:rPr>
        <w:t xml:space="preserve"> заканчивающийся 31 декабря 20</w:t>
      </w:r>
      <w:r w:rsidR="00BF6CEF">
        <w:rPr>
          <w:color w:val="000000"/>
          <w:sz w:val="22"/>
          <w:szCs w:val="22"/>
        </w:rPr>
        <w:t>20</w:t>
      </w:r>
      <w:r w:rsidR="004F36A2" w:rsidRPr="005F34D8">
        <w:rPr>
          <w:color w:val="000000"/>
          <w:sz w:val="22"/>
          <w:szCs w:val="22"/>
        </w:rPr>
        <w:t xml:space="preserve"> года</w:t>
      </w:r>
      <w:r w:rsidR="00B80A4B" w:rsidRPr="005F34D8">
        <w:rPr>
          <w:sz w:val="22"/>
          <w:szCs w:val="22"/>
        </w:rPr>
        <w:t>.</w:t>
      </w:r>
    </w:p>
    <w:p w:rsidR="00EE5063" w:rsidRPr="005F34D8" w:rsidRDefault="00EE5063" w:rsidP="00FE17D0">
      <w:pPr>
        <w:widowControl/>
        <w:tabs>
          <w:tab w:val="left" w:pos="1620"/>
          <w:tab w:val="left" w:pos="1800"/>
        </w:tabs>
        <w:autoSpaceDE/>
        <w:autoSpaceDN/>
        <w:adjustRightInd/>
        <w:ind w:firstLine="720"/>
        <w:jc w:val="both"/>
        <w:rPr>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 xml:space="preserve">Ответственность </w:t>
      </w:r>
      <w:r w:rsidR="006A2A13" w:rsidRPr="00E86CC6">
        <w:rPr>
          <w:b/>
          <w:kern w:val="28"/>
          <w:sz w:val="22"/>
          <w:szCs w:val="22"/>
        </w:rPr>
        <w:t>С</w:t>
      </w:r>
      <w:r w:rsidRPr="00E86CC6">
        <w:rPr>
          <w:b/>
          <w:kern w:val="28"/>
          <w:sz w:val="22"/>
          <w:szCs w:val="22"/>
        </w:rPr>
        <w:t>торон</w:t>
      </w:r>
    </w:p>
    <w:p w:rsidR="00B80A4B" w:rsidRPr="005F34D8" w:rsidRDefault="00B22BF7" w:rsidP="00FE17D0">
      <w:pPr>
        <w:widowControl/>
        <w:autoSpaceDE/>
        <w:autoSpaceDN/>
        <w:adjustRightInd/>
        <w:ind w:firstLine="567"/>
        <w:jc w:val="both"/>
        <w:rPr>
          <w:sz w:val="22"/>
          <w:szCs w:val="22"/>
        </w:rPr>
      </w:pPr>
      <w:r w:rsidRPr="005F34D8">
        <w:rPr>
          <w:sz w:val="22"/>
          <w:szCs w:val="22"/>
        </w:rPr>
        <w:t>7</w:t>
      </w:r>
      <w:r w:rsidR="00B80A4B" w:rsidRPr="005F34D8">
        <w:rPr>
          <w:sz w:val="22"/>
          <w:szCs w:val="22"/>
        </w:rPr>
        <w:t>.1.</w:t>
      </w:r>
      <w:r w:rsidR="001E525D">
        <w:rPr>
          <w:sz w:val="22"/>
          <w:szCs w:val="22"/>
        </w:rPr>
        <w:t xml:space="preserve"> </w:t>
      </w:r>
      <w:r w:rsidR="00B80A4B" w:rsidRPr="005F34D8">
        <w:rPr>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B80A4B" w:rsidRPr="005F34D8" w:rsidRDefault="00B22BF7" w:rsidP="00FE17D0">
      <w:pPr>
        <w:widowControl/>
        <w:autoSpaceDE/>
        <w:autoSpaceDN/>
        <w:adjustRightInd/>
        <w:ind w:firstLine="567"/>
        <w:jc w:val="both"/>
        <w:rPr>
          <w:sz w:val="22"/>
          <w:szCs w:val="22"/>
        </w:rPr>
      </w:pPr>
      <w:r w:rsidRPr="005F34D8">
        <w:rPr>
          <w:sz w:val="22"/>
          <w:szCs w:val="22"/>
        </w:rPr>
        <w:t>7</w:t>
      </w:r>
      <w:r w:rsidR="00B80A4B" w:rsidRPr="005F34D8">
        <w:rPr>
          <w:sz w:val="22"/>
          <w:szCs w:val="22"/>
        </w:rPr>
        <w:t>.2.</w:t>
      </w:r>
      <w:r w:rsidR="001E525D">
        <w:rPr>
          <w:sz w:val="22"/>
          <w:szCs w:val="22"/>
        </w:rPr>
        <w:t xml:space="preserve"> </w:t>
      </w:r>
      <w:r w:rsidR="007A3C34" w:rsidRPr="005F34D8">
        <w:rPr>
          <w:sz w:val="22"/>
          <w:szCs w:val="22"/>
        </w:rPr>
        <w:t>Размер ответственности Стороны, не исполнившей или ненадлежащим образом исполнившей свои обязательства по Договору, ограничиваются возмещением реального ущерба, понесенного другой Стороной Договора в результате виновных действий (бездействия) при оказании Услуг и доказанного в судебном порядке. Ни одна из сторон не несет ответственности перед другой Стороной за упущенную выгоду, возникшую в результате неисполнения или ненадлежащего исполнения обязательств по Договору.</w:t>
      </w:r>
    </w:p>
    <w:p w:rsidR="007A3C34" w:rsidRPr="005F34D8" w:rsidRDefault="007A3C34" w:rsidP="00FE17D0">
      <w:pPr>
        <w:widowControl/>
        <w:autoSpaceDE/>
        <w:autoSpaceDN/>
        <w:adjustRightInd/>
        <w:ind w:firstLine="567"/>
        <w:jc w:val="both"/>
        <w:rPr>
          <w:sz w:val="22"/>
          <w:szCs w:val="22"/>
        </w:rPr>
      </w:pPr>
      <w:r w:rsidRPr="005F34D8">
        <w:rPr>
          <w:sz w:val="22"/>
          <w:szCs w:val="22"/>
        </w:rPr>
        <w:t>7.3.</w:t>
      </w:r>
      <w:r w:rsidR="001E525D">
        <w:rPr>
          <w:sz w:val="22"/>
          <w:szCs w:val="22"/>
        </w:rPr>
        <w:t xml:space="preserve"> </w:t>
      </w:r>
      <w:r w:rsidRPr="005F34D8">
        <w:rPr>
          <w:sz w:val="22"/>
          <w:szCs w:val="22"/>
        </w:rPr>
        <w:t>Исполнитель не несет ответственности за убыток, ущерб, затраты или расходы, понесенные в результате небрежности, халатности, обмана, упущений</w:t>
      </w:r>
      <w:r w:rsidR="008A7AF2" w:rsidRPr="005F34D8">
        <w:rPr>
          <w:sz w:val="22"/>
          <w:szCs w:val="22"/>
        </w:rPr>
        <w:t>, искажений или намеренного невыполнения обязательств со стороны Заказчика и/или третьих лиц.</w:t>
      </w:r>
    </w:p>
    <w:p w:rsidR="008A7AF2" w:rsidRPr="005F34D8" w:rsidRDefault="008A7AF2" w:rsidP="00FE17D0">
      <w:pPr>
        <w:widowControl/>
        <w:autoSpaceDE/>
        <w:autoSpaceDN/>
        <w:adjustRightInd/>
        <w:ind w:firstLine="567"/>
        <w:jc w:val="both"/>
        <w:rPr>
          <w:sz w:val="22"/>
          <w:szCs w:val="22"/>
        </w:rPr>
      </w:pPr>
      <w:r w:rsidRPr="005F34D8">
        <w:rPr>
          <w:sz w:val="22"/>
          <w:szCs w:val="22"/>
        </w:rPr>
        <w:t>7.4.</w:t>
      </w:r>
      <w:r w:rsidR="001E525D">
        <w:rPr>
          <w:sz w:val="22"/>
          <w:szCs w:val="22"/>
        </w:rPr>
        <w:t xml:space="preserve"> </w:t>
      </w:r>
      <w:r w:rsidRPr="005F34D8">
        <w:rPr>
          <w:sz w:val="22"/>
          <w:szCs w:val="22"/>
        </w:rPr>
        <w:t>Ответственность за подготовку, ведение и представление бухгалтерской (финансовой) отчетности несет руководство Заказчика.</w:t>
      </w:r>
    </w:p>
    <w:p w:rsidR="008A7AF2" w:rsidRPr="005F34D8" w:rsidRDefault="008A7AF2" w:rsidP="00FE17D0">
      <w:pPr>
        <w:widowControl/>
        <w:autoSpaceDE/>
        <w:autoSpaceDN/>
        <w:adjustRightInd/>
        <w:ind w:firstLine="567"/>
        <w:jc w:val="both"/>
        <w:rPr>
          <w:sz w:val="22"/>
          <w:szCs w:val="22"/>
        </w:rPr>
      </w:pPr>
      <w:r w:rsidRPr="005F34D8">
        <w:rPr>
          <w:sz w:val="22"/>
          <w:szCs w:val="22"/>
        </w:rPr>
        <w:t>7.5.</w:t>
      </w:r>
      <w:r w:rsidR="001E525D">
        <w:rPr>
          <w:sz w:val="22"/>
          <w:szCs w:val="22"/>
        </w:rPr>
        <w:t xml:space="preserve"> </w:t>
      </w:r>
      <w:r w:rsidRPr="005F34D8">
        <w:rPr>
          <w:sz w:val="22"/>
          <w:szCs w:val="22"/>
        </w:rPr>
        <w:t>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 информации. Также Исполнитель не несет ответственности за нарушение сроков оказания Услуг, вследствие неисполнения и/или ненадлежащего исполнения Заказчиком обязательств в соответствии с пунктом 6.1. Договора.</w:t>
      </w:r>
    </w:p>
    <w:p w:rsidR="008A7AF2" w:rsidRPr="005F34D8" w:rsidRDefault="008A7AF2" w:rsidP="00FE17D0">
      <w:pPr>
        <w:widowControl/>
        <w:autoSpaceDE/>
        <w:autoSpaceDN/>
        <w:adjustRightInd/>
        <w:ind w:firstLine="567"/>
        <w:jc w:val="both"/>
        <w:rPr>
          <w:sz w:val="22"/>
          <w:szCs w:val="22"/>
        </w:rPr>
      </w:pPr>
      <w:r w:rsidRPr="005F34D8">
        <w:rPr>
          <w:sz w:val="22"/>
          <w:szCs w:val="22"/>
        </w:rPr>
        <w:t>7.6. Обязанности Исполнителя ограничиваются оказанием Услуг, результатом которых является Аудиторское заключение. При этом Исполнитель гарантирует соответствие своих рекомендаций законодательству РФ.</w:t>
      </w:r>
    </w:p>
    <w:p w:rsidR="008A7AF2" w:rsidRPr="005F34D8" w:rsidRDefault="008A7AF2" w:rsidP="00FE17D0">
      <w:pPr>
        <w:widowControl/>
        <w:autoSpaceDE/>
        <w:autoSpaceDN/>
        <w:adjustRightInd/>
        <w:ind w:firstLine="567"/>
        <w:jc w:val="both"/>
        <w:rPr>
          <w:sz w:val="22"/>
          <w:szCs w:val="22"/>
        </w:rPr>
      </w:pPr>
      <w:r w:rsidRPr="005F34D8">
        <w:rPr>
          <w:sz w:val="22"/>
          <w:szCs w:val="22"/>
        </w:rPr>
        <w:t>7.7.</w:t>
      </w:r>
      <w:r w:rsidR="001E525D">
        <w:rPr>
          <w:sz w:val="22"/>
          <w:szCs w:val="22"/>
        </w:rPr>
        <w:t xml:space="preserve"> </w:t>
      </w:r>
      <w:r w:rsidRPr="005F34D8">
        <w:rPr>
          <w:sz w:val="22"/>
          <w:szCs w:val="22"/>
        </w:rPr>
        <w:t>Услуги, оказываемые Исполнителем, предназначены исключительно для Заказчика и не предназначены для использования в интересах третьей стороны или для уступки третьей стороне.</w:t>
      </w:r>
    </w:p>
    <w:p w:rsidR="00082FC8" w:rsidRDefault="00082FC8" w:rsidP="00FE17D0">
      <w:pPr>
        <w:widowControl/>
        <w:autoSpaceDE/>
        <w:autoSpaceDN/>
        <w:adjustRightInd/>
        <w:ind w:firstLine="567"/>
        <w:jc w:val="both"/>
        <w:rPr>
          <w:sz w:val="22"/>
          <w:szCs w:val="22"/>
        </w:rPr>
      </w:pPr>
      <w:r w:rsidRPr="005F34D8">
        <w:rPr>
          <w:sz w:val="22"/>
          <w:szCs w:val="22"/>
        </w:rPr>
        <w:t>7.8.</w:t>
      </w:r>
      <w:r w:rsidR="001E525D">
        <w:rPr>
          <w:sz w:val="22"/>
          <w:szCs w:val="22"/>
        </w:rPr>
        <w:t xml:space="preserve"> </w:t>
      </w:r>
      <w:r w:rsidRPr="005F34D8">
        <w:rPr>
          <w:sz w:val="22"/>
          <w:szCs w:val="22"/>
        </w:rPr>
        <w:t>Исполнитель не несет ответственность за достоверность, актуальность, точность и полноту информации, полученной от Заказчика и/или третьих лиц в ходе исполнения Договора.</w:t>
      </w:r>
    </w:p>
    <w:p w:rsidR="00C81752" w:rsidRPr="005F34D8" w:rsidRDefault="00C81752" w:rsidP="00FE17D0">
      <w:pPr>
        <w:widowControl/>
        <w:autoSpaceDE/>
        <w:autoSpaceDN/>
        <w:adjustRightInd/>
        <w:ind w:firstLine="567"/>
        <w:jc w:val="both"/>
        <w:rPr>
          <w:sz w:val="22"/>
          <w:szCs w:val="22"/>
        </w:rPr>
      </w:pPr>
    </w:p>
    <w:p w:rsidR="00082FC8"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lastRenderedPageBreak/>
        <w:t xml:space="preserve">Порядок изменения и расторжения </w:t>
      </w:r>
      <w:r w:rsidR="006A2A13" w:rsidRPr="00E86CC6">
        <w:rPr>
          <w:b/>
          <w:kern w:val="28"/>
          <w:sz w:val="22"/>
          <w:szCs w:val="22"/>
        </w:rPr>
        <w:t>Д</w:t>
      </w:r>
      <w:r w:rsidRPr="00E86CC6">
        <w:rPr>
          <w:b/>
          <w:kern w:val="28"/>
          <w:sz w:val="22"/>
          <w:szCs w:val="22"/>
        </w:rPr>
        <w:t>оговора</w:t>
      </w:r>
    </w:p>
    <w:p w:rsidR="00082FC8" w:rsidRPr="005F34D8" w:rsidRDefault="00082FC8" w:rsidP="00FE17D0">
      <w:pPr>
        <w:keepNext/>
        <w:keepLines/>
        <w:numPr>
          <w:ilvl w:val="1"/>
          <w:numId w:val="0"/>
        </w:numPr>
        <w:suppressLineNumbers/>
        <w:suppressAutoHyphens/>
        <w:autoSpaceDE/>
        <w:autoSpaceDN/>
        <w:adjustRightInd/>
        <w:ind w:firstLine="567"/>
        <w:contextualSpacing/>
        <w:rPr>
          <w:kern w:val="28"/>
          <w:sz w:val="22"/>
          <w:szCs w:val="22"/>
        </w:rPr>
      </w:pPr>
      <w:r w:rsidRPr="005F34D8">
        <w:rPr>
          <w:kern w:val="28"/>
          <w:sz w:val="22"/>
          <w:szCs w:val="22"/>
        </w:rPr>
        <w:t>8.1.</w:t>
      </w:r>
      <w:r w:rsidR="008F403A">
        <w:rPr>
          <w:kern w:val="28"/>
          <w:sz w:val="22"/>
          <w:szCs w:val="22"/>
        </w:rPr>
        <w:t xml:space="preserve"> </w:t>
      </w:r>
      <w:r w:rsidRPr="005F34D8">
        <w:rPr>
          <w:kern w:val="28"/>
          <w:sz w:val="22"/>
          <w:szCs w:val="22"/>
        </w:rPr>
        <w:t>Договор вступает в силу с даты подписания его обеими Сторонами и действует до момента окончания исполнения Сторонами своих обязательств, или до тех пор, пока не будет расторгнут в соответствии с пунктами Договора.</w:t>
      </w:r>
    </w:p>
    <w:p w:rsidR="00B80A4B" w:rsidRPr="005F34D8" w:rsidRDefault="00B22BF7" w:rsidP="00FE17D0">
      <w:pPr>
        <w:widowControl/>
        <w:autoSpaceDE/>
        <w:autoSpaceDN/>
        <w:adjustRightInd/>
        <w:ind w:firstLine="567"/>
        <w:jc w:val="both"/>
        <w:rPr>
          <w:sz w:val="22"/>
          <w:szCs w:val="22"/>
        </w:rPr>
      </w:pPr>
      <w:r w:rsidRPr="005F34D8">
        <w:rPr>
          <w:sz w:val="22"/>
          <w:szCs w:val="22"/>
        </w:rPr>
        <w:t>8</w:t>
      </w:r>
      <w:r w:rsidR="00B80A4B" w:rsidRPr="005F34D8">
        <w:rPr>
          <w:sz w:val="22"/>
          <w:szCs w:val="22"/>
        </w:rPr>
        <w:t>.</w:t>
      </w:r>
      <w:r w:rsidR="00082FC8" w:rsidRPr="005F34D8">
        <w:rPr>
          <w:sz w:val="22"/>
          <w:szCs w:val="22"/>
        </w:rPr>
        <w:t>2</w:t>
      </w:r>
      <w:r w:rsidR="00B80A4B" w:rsidRPr="005F34D8">
        <w:rPr>
          <w:sz w:val="22"/>
          <w:szCs w:val="22"/>
        </w:rPr>
        <w:t>.</w:t>
      </w:r>
      <w:r w:rsidR="008F403A">
        <w:rPr>
          <w:sz w:val="22"/>
          <w:szCs w:val="22"/>
        </w:rPr>
        <w:t xml:space="preserve"> </w:t>
      </w:r>
      <w:r w:rsidR="00B80A4B" w:rsidRPr="005F34D8">
        <w:rPr>
          <w:sz w:val="22"/>
          <w:szCs w:val="22"/>
        </w:rPr>
        <w:t xml:space="preserve">Любые изменения и дополнения к </w:t>
      </w:r>
      <w:r w:rsidR="00226838" w:rsidRPr="005F34D8">
        <w:rPr>
          <w:sz w:val="22"/>
          <w:szCs w:val="22"/>
        </w:rPr>
        <w:t>настоящему Д</w:t>
      </w:r>
      <w:r w:rsidR="00B80A4B" w:rsidRPr="005F34D8">
        <w:rPr>
          <w:sz w:val="22"/>
          <w:szCs w:val="22"/>
        </w:rPr>
        <w:t>оговору имеют силу только в том случае, если они оформлены в письменном виде и подписаны обеими Сторонами.</w:t>
      </w:r>
    </w:p>
    <w:p w:rsidR="00B80A4B" w:rsidRPr="005F34D8" w:rsidRDefault="00B22BF7" w:rsidP="00FE17D0">
      <w:pPr>
        <w:widowControl/>
        <w:autoSpaceDE/>
        <w:autoSpaceDN/>
        <w:adjustRightInd/>
        <w:ind w:firstLine="567"/>
        <w:jc w:val="both"/>
        <w:rPr>
          <w:sz w:val="22"/>
          <w:szCs w:val="22"/>
        </w:rPr>
      </w:pPr>
      <w:r w:rsidRPr="005F34D8">
        <w:rPr>
          <w:sz w:val="22"/>
          <w:szCs w:val="22"/>
        </w:rPr>
        <w:t>8</w:t>
      </w:r>
      <w:r w:rsidR="00B80A4B" w:rsidRPr="005F34D8">
        <w:rPr>
          <w:sz w:val="22"/>
          <w:szCs w:val="22"/>
        </w:rPr>
        <w:t>.</w:t>
      </w:r>
      <w:r w:rsidR="00082FC8" w:rsidRPr="005F34D8">
        <w:rPr>
          <w:sz w:val="22"/>
          <w:szCs w:val="22"/>
        </w:rPr>
        <w:t>3</w:t>
      </w:r>
      <w:r w:rsidR="00B80A4B" w:rsidRPr="005F34D8">
        <w:rPr>
          <w:sz w:val="22"/>
          <w:szCs w:val="22"/>
        </w:rPr>
        <w:t>.</w:t>
      </w:r>
      <w:r w:rsidR="00732C8A" w:rsidRPr="005F34D8">
        <w:rPr>
          <w:sz w:val="22"/>
          <w:szCs w:val="22"/>
        </w:rPr>
        <w:t xml:space="preserve"> </w:t>
      </w:r>
      <w:r w:rsidR="00B80A4B" w:rsidRPr="005F34D8">
        <w:rPr>
          <w:sz w:val="22"/>
          <w:szCs w:val="22"/>
        </w:rPr>
        <w:t xml:space="preserve">Настоящий Договор может быть расторгнут по соглашению Сторон, </w:t>
      </w:r>
      <w:r w:rsidR="00A50B68" w:rsidRPr="005F34D8">
        <w:rPr>
          <w:sz w:val="22"/>
          <w:szCs w:val="22"/>
        </w:rPr>
        <w:t xml:space="preserve">в одностороннем порядке по инициативе Заказчика в соответствии </w:t>
      </w:r>
      <w:r w:rsidR="00B43528" w:rsidRPr="005F34D8">
        <w:rPr>
          <w:sz w:val="22"/>
          <w:szCs w:val="22"/>
        </w:rPr>
        <w:t>с условиями настоящего Договора</w:t>
      </w:r>
      <w:r w:rsidR="00A50B68" w:rsidRPr="005F34D8">
        <w:rPr>
          <w:sz w:val="22"/>
          <w:szCs w:val="22"/>
        </w:rPr>
        <w:t xml:space="preserve"> </w:t>
      </w:r>
      <w:r w:rsidR="00B80A4B" w:rsidRPr="005F34D8">
        <w:rPr>
          <w:sz w:val="22"/>
          <w:szCs w:val="22"/>
        </w:rPr>
        <w:t>либо по основаниям, предусмотренным действующим законодательством Российской Федерации.</w:t>
      </w:r>
    </w:p>
    <w:p w:rsidR="00DC33E3" w:rsidRPr="005F34D8" w:rsidRDefault="00B22BF7" w:rsidP="00FE17D0">
      <w:pPr>
        <w:widowControl/>
        <w:autoSpaceDE/>
        <w:autoSpaceDN/>
        <w:adjustRightInd/>
        <w:ind w:firstLine="567"/>
        <w:jc w:val="both"/>
        <w:rPr>
          <w:sz w:val="22"/>
          <w:szCs w:val="22"/>
        </w:rPr>
      </w:pPr>
      <w:r w:rsidRPr="005F34D8">
        <w:rPr>
          <w:sz w:val="22"/>
          <w:szCs w:val="22"/>
        </w:rPr>
        <w:t>8</w:t>
      </w:r>
      <w:r w:rsidR="00B80A4B" w:rsidRPr="005F34D8">
        <w:rPr>
          <w:sz w:val="22"/>
          <w:szCs w:val="22"/>
        </w:rPr>
        <w:t>.</w:t>
      </w:r>
      <w:r w:rsidR="003B4133" w:rsidRPr="005F34D8">
        <w:rPr>
          <w:sz w:val="22"/>
          <w:szCs w:val="22"/>
        </w:rPr>
        <w:t>4</w:t>
      </w:r>
      <w:r w:rsidR="00B80A4B" w:rsidRPr="005F34D8">
        <w:rPr>
          <w:sz w:val="22"/>
          <w:szCs w:val="22"/>
        </w:rPr>
        <w:t>.</w:t>
      </w:r>
      <w:r w:rsidR="00732C8A" w:rsidRPr="005F34D8">
        <w:rPr>
          <w:sz w:val="22"/>
          <w:szCs w:val="22"/>
        </w:rPr>
        <w:t xml:space="preserve"> </w:t>
      </w:r>
      <w:r w:rsidR="00B80A4B" w:rsidRPr="005F34D8">
        <w:rPr>
          <w:sz w:val="22"/>
          <w:szCs w:val="22"/>
        </w:rPr>
        <w:t xml:space="preserve">Заказчик вправе в одностороннем порядке расторгнуть настоящий </w:t>
      </w:r>
      <w:r w:rsidR="00016345" w:rsidRPr="005F34D8">
        <w:rPr>
          <w:sz w:val="22"/>
          <w:szCs w:val="22"/>
        </w:rPr>
        <w:t>Д</w:t>
      </w:r>
      <w:r w:rsidR="00B80A4B" w:rsidRPr="005F34D8">
        <w:rPr>
          <w:sz w:val="22"/>
          <w:szCs w:val="22"/>
        </w:rPr>
        <w:t xml:space="preserve">оговор в случае несоответствия Исполнителя или аудиторов, участвующих в аудиторской проверке, требованиям, установленным Федеральным законом от 30.12.2008 № 307-ФЗ «Об аудиторской деятельности» к коммерческим организациям или физическим </w:t>
      </w:r>
      <w:r w:rsidR="007B5501" w:rsidRPr="005F34D8">
        <w:rPr>
          <w:sz w:val="22"/>
          <w:szCs w:val="22"/>
        </w:rPr>
        <w:t>лицам, осуществляющим оказание У</w:t>
      </w:r>
      <w:r w:rsidR="00B80A4B" w:rsidRPr="005F34D8">
        <w:rPr>
          <w:sz w:val="22"/>
          <w:szCs w:val="22"/>
        </w:rPr>
        <w:t>слуг, являющихс</w:t>
      </w:r>
      <w:r w:rsidR="004E2727" w:rsidRPr="005F34D8">
        <w:rPr>
          <w:sz w:val="22"/>
          <w:szCs w:val="22"/>
        </w:rPr>
        <w:t>я</w:t>
      </w:r>
      <w:r w:rsidR="00376F57" w:rsidRPr="005F34D8">
        <w:rPr>
          <w:sz w:val="22"/>
          <w:szCs w:val="22"/>
        </w:rPr>
        <w:t xml:space="preserve"> предметом настоящего Договора.</w:t>
      </w:r>
    </w:p>
    <w:p w:rsidR="007A3C7D" w:rsidRPr="005F34D8" w:rsidRDefault="00B22BF7" w:rsidP="00FE17D0">
      <w:pPr>
        <w:widowControl/>
        <w:autoSpaceDE/>
        <w:autoSpaceDN/>
        <w:adjustRightInd/>
        <w:ind w:firstLine="567"/>
        <w:jc w:val="both"/>
        <w:rPr>
          <w:sz w:val="22"/>
          <w:szCs w:val="22"/>
        </w:rPr>
      </w:pPr>
      <w:r w:rsidRPr="005F34D8">
        <w:rPr>
          <w:sz w:val="22"/>
          <w:szCs w:val="22"/>
        </w:rPr>
        <w:t>8</w:t>
      </w:r>
      <w:r w:rsidR="007A3C7D" w:rsidRPr="005F34D8">
        <w:rPr>
          <w:sz w:val="22"/>
          <w:szCs w:val="22"/>
        </w:rPr>
        <w:t>.</w:t>
      </w:r>
      <w:r w:rsidR="003B4133" w:rsidRPr="005F34D8">
        <w:rPr>
          <w:sz w:val="22"/>
          <w:szCs w:val="22"/>
        </w:rPr>
        <w:t>5</w:t>
      </w:r>
      <w:r w:rsidR="007A3C7D" w:rsidRPr="005F34D8">
        <w:rPr>
          <w:sz w:val="22"/>
          <w:szCs w:val="22"/>
        </w:rPr>
        <w:t>.</w:t>
      </w:r>
      <w:r w:rsidR="00732C8A" w:rsidRPr="005F34D8">
        <w:rPr>
          <w:sz w:val="22"/>
          <w:szCs w:val="22"/>
        </w:rPr>
        <w:t xml:space="preserve"> </w:t>
      </w:r>
      <w:r w:rsidR="007A3C7D" w:rsidRPr="005F34D8">
        <w:rPr>
          <w:sz w:val="22"/>
          <w:szCs w:val="22"/>
        </w:rPr>
        <w:t xml:space="preserve">Заказчик вправе в одностороннем порядке расторгнуть настоящий Договор в случае, если </w:t>
      </w:r>
      <w:r w:rsidR="00C4551C">
        <w:rPr>
          <w:sz w:val="22"/>
          <w:szCs w:val="22"/>
        </w:rPr>
        <w:t>в период</w:t>
      </w:r>
      <w:r w:rsidR="007A3C7D" w:rsidRPr="005F34D8">
        <w:rPr>
          <w:sz w:val="22"/>
          <w:szCs w:val="22"/>
        </w:rPr>
        <w:t xml:space="preserve"> оказания услуг у аудиторской организации </w:t>
      </w:r>
      <w:r w:rsidR="00C4551C">
        <w:rPr>
          <w:sz w:val="22"/>
          <w:szCs w:val="22"/>
        </w:rPr>
        <w:t>истечёт срок действия</w:t>
      </w:r>
      <w:r w:rsidR="007A3C7D" w:rsidRPr="005F34D8">
        <w:rPr>
          <w:sz w:val="22"/>
          <w:szCs w:val="22"/>
        </w:rPr>
        <w:t xml:space="preserve"> лицензи</w:t>
      </w:r>
      <w:r w:rsidR="00C4551C">
        <w:rPr>
          <w:sz w:val="22"/>
          <w:szCs w:val="22"/>
        </w:rPr>
        <w:t>и</w:t>
      </w:r>
      <w:r w:rsidR="007A3C7D" w:rsidRPr="005F34D8">
        <w:rPr>
          <w:sz w:val="22"/>
          <w:szCs w:val="22"/>
        </w:rPr>
        <w:t xml:space="preserve"> по работе со сведениями, соста</w:t>
      </w:r>
      <w:r w:rsidR="00C4551C">
        <w:rPr>
          <w:sz w:val="22"/>
          <w:szCs w:val="22"/>
        </w:rPr>
        <w:t>вляющими государственную тайну и/или страхового полиса, а Исполнитель не переоформит указанные лицензию и / или страховой полис.</w:t>
      </w:r>
    </w:p>
    <w:p w:rsidR="00B80A4B" w:rsidRPr="005F34D8" w:rsidRDefault="00B22BF7" w:rsidP="00FE17D0">
      <w:pPr>
        <w:widowControl/>
        <w:autoSpaceDE/>
        <w:autoSpaceDN/>
        <w:adjustRightInd/>
        <w:ind w:firstLine="567"/>
        <w:jc w:val="both"/>
        <w:rPr>
          <w:sz w:val="22"/>
          <w:szCs w:val="22"/>
        </w:rPr>
      </w:pPr>
      <w:r w:rsidRPr="005F34D8">
        <w:rPr>
          <w:sz w:val="22"/>
          <w:szCs w:val="22"/>
        </w:rPr>
        <w:t>8</w:t>
      </w:r>
      <w:r w:rsidR="00B80A4B" w:rsidRPr="005F34D8">
        <w:rPr>
          <w:sz w:val="22"/>
          <w:szCs w:val="22"/>
        </w:rPr>
        <w:t>.</w:t>
      </w:r>
      <w:r w:rsidR="003B4133" w:rsidRPr="005F34D8">
        <w:rPr>
          <w:sz w:val="22"/>
          <w:szCs w:val="22"/>
        </w:rPr>
        <w:t>6</w:t>
      </w:r>
      <w:r w:rsidR="00B80A4B" w:rsidRPr="005F34D8">
        <w:rPr>
          <w:sz w:val="22"/>
          <w:szCs w:val="22"/>
        </w:rPr>
        <w:t>.</w:t>
      </w:r>
      <w:r w:rsidR="00732C8A" w:rsidRPr="005F34D8">
        <w:rPr>
          <w:sz w:val="22"/>
          <w:szCs w:val="22"/>
        </w:rPr>
        <w:t xml:space="preserve"> </w:t>
      </w:r>
      <w:r w:rsidR="00B80A4B" w:rsidRPr="005F34D8">
        <w:rPr>
          <w:sz w:val="22"/>
          <w:szCs w:val="22"/>
        </w:rPr>
        <w:t xml:space="preserve">Сторона, решившая расторгнуть </w:t>
      </w:r>
      <w:r w:rsidR="00334E81" w:rsidRPr="005F34D8">
        <w:rPr>
          <w:sz w:val="22"/>
          <w:szCs w:val="22"/>
        </w:rPr>
        <w:t xml:space="preserve">настоящий </w:t>
      </w:r>
      <w:r w:rsidR="00016345" w:rsidRPr="005F34D8">
        <w:rPr>
          <w:sz w:val="22"/>
          <w:szCs w:val="22"/>
        </w:rPr>
        <w:t>Д</w:t>
      </w:r>
      <w:r w:rsidR="00B80A4B" w:rsidRPr="005F34D8">
        <w:rPr>
          <w:sz w:val="22"/>
          <w:szCs w:val="22"/>
        </w:rPr>
        <w:t>оговор</w:t>
      </w:r>
      <w:r w:rsidR="00F0520F" w:rsidRPr="005F34D8">
        <w:rPr>
          <w:sz w:val="22"/>
          <w:szCs w:val="22"/>
        </w:rPr>
        <w:t>,</w:t>
      </w:r>
      <w:r w:rsidR="00B80A4B" w:rsidRPr="005F34D8">
        <w:rPr>
          <w:sz w:val="22"/>
          <w:szCs w:val="22"/>
        </w:rPr>
        <w:t xml:space="preserve"> должна направить письменное уведомление о намерении расторгнуть </w:t>
      </w:r>
      <w:r w:rsidR="00016345" w:rsidRPr="005F34D8">
        <w:rPr>
          <w:sz w:val="22"/>
          <w:szCs w:val="22"/>
        </w:rPr>
        <w:t>Д</w:t>
      </w:r>
      <w:r w:rsidR="00B80A4B" w:rsidRPr="005F34D8">
        <w:rPr>
          <w:sz w:val="22"/>
          <w:szCs w:val="22"/>
        </w:rPr>
        <w:t xml:space="preserve">оговор другой Стороне не позднее, чем за 10 </w:t>
      </w:r>
      <w:r w:rsidR="00B43528" w:rsidRPr="005F34D8">
        <w:rPr>
          <w:sz w:val="22"/>
          <w:szCs w:val="22"/>
        </w:rPr>
        <w:t xml:space="preserve">(десять) </w:t>
      </w:r>
      <w:r w:rsidR="00B80A4B" w:rsidRPr="005F34D8">
        <w:rPr>
          <w:sz w:val="22"/>
          <w:szCs w:val="22"/>
        </w:rPr>
        <w:t xml:space="preserve">календарных дней до предполагаемого дня расторжения </w:t>
      </w:r>
      <w:r w:rsidR="00334E81" w:rsidRPr="005F34D8">
        <w:rPr>
          <w:sz w:val="22"/>
          <w:szCs w:val="22"/>
        </w:rPr>
        <w:t xml:space="preserve">настоящего </w:t>
      </w:r>
      <w:r w:rsidR="00016345" w:rsidRPr="005F34D8">
        <w:rPr>
          <w:sz w:val="22"/>
          <w:szCs w:val="22"/>
        </w:rPr>
        <w:t>Д</w:t>
      </w:r>
      <w:r w:rsidR="00B80A4B" w:rsidRPr="005F34D8">
        <w:rPr>
          <w:sz w:val="22"/>
          <w:szCs w:val="22"/>
        </w:rPr>
        <w:t>оговора.</w:t>
      </w:r>
    </w:p>
    <w:p w:rsidR="00DC33E3" w:rsidRPr="005F34D8" w:rsidRDefault="00B22BF7" w:rsidP="00FE17D0">
      <w:pPr>
        <w:widowControl/>
        <w:autoSpaceDE/>
        <w:autoSpaceDN/>
        <w:adjustRightInd/>
        <w:ind w:firstLine="567"/>
        <w:jc w:val="both"/>
        <w:rPr>
          <w:sz w:val="22"/>
          <w:szCs w:val="22"/>
        </w:rPr>
      </w:pPr>
      <w:r w:rsidRPr="005F34D8">
        <w:rPr>
          <w:sz w:val="22"/>
          <w:szCs w:val="22"/>
        </w:rPr>
        <w:t>8</w:t>
      </w:r>
      <w:r w:rsidR="00DC33E3" w:rsidRPr="005F34D8">
        <w:rPr>
          <w:sz w:val="22"/>
          <w:szCs w:val="22"/>
        </w:rPr>
        <w:t>.</w:t>
      </w:r>
      <w:r w:rsidR="003B4133" w:rsidRPr="005F34D8">
        <w:rPr>
          <w:sz w:val="22"/>
          <w:szCs w:val="22"/>
        </w:rPr>
        <w:t>7</w:t>
      </w:r>
      <w:r w:rsidR="00732C8A" w:rsidRPr="005F34D8">
        <w:rPr>
          <w:sz w:val="22"/>
          <w:szCs w:val="22"/>
        </w:rPr>
        <w:t xml:space="preserve">. </w:t>
      </w:r>
      <w:r w:rsidR="00DC33E3" w:rsidRPr="005F34D8">
        <w:rPr>
          <w:sz w:val="22"/>
          <w:szCs w:val="22"/>
        </w:rPr>
        <w:t xml:space="preserve">В случае расторжения </w:t>
      </w:r>
      <w:r w:rsidR="00334E81" w:rsidRPr="005F34D8">
        <w:rPr>
          <w:sz w:val="22"/>
          <w:szCs w:val="22"/>
        </w:rPr>
        <w:t xml:space="preserve">настоящего </w:t>
      </w:r>
      <w:r w:rsidR="00016345" w:rsidRPr="005F34D8">
        <w:rPr>
          <w:sz w:val="22"/>
          <w:szCs w:val="22"/>
        </w:rPr>
        <w:t>Д</w:t>
      </w:r>
      <w:r w:rsidR="00DC33E3" w:rsidRPr="005F34D8">
        <w:rPr>
          <w:sz w:val="22"/>
          <w:szCs w:val="22"/>
        </w:rPr>
        <w:t>оговора Заказчиком в соответствии с п.</w:t>
      </w:r>
      <w:r w:rsidR="00432738" w:rsidRPr="005F34D8">
        <w:rPr>
          <w:sz w:val="22"/>
          <w:szCs w:val="22"/>
        </w:rPr>
        <w:t xml:space="preserve"> </w:t>
      </w:r>
      <w:r w:rsidRPr="005F34D8">
        <w:rPr>
          <w:sz w:val="22"/>
          <w:szCs w:val="22"/>
        </w:rPr>
        <w:t>8</w:t>
      </w:r>
      <w:r w:rsidR="007A3C7D" w:rsidRPr="005F34D8">
        <w:rPr>
          <w:sz w:val="22"/>
          <w:szCs w:val="22"/>
        </w:rPr>
        <w:t>.</w:t>
      </w:r>
      <w:r w:rsidR="003B4133" w:rsidRPr="005F34D8">
        <w:rPr>
          <w:sz w:val="22"/>
          <w:szCs w:val="22"/>
        </w:rPr>
        <w:t>4</w:t>
      </w:r>
      <w:r w:rsidR="007A3C7D" w:rsidRPr="005F34D8">
        <w:rPr>
          <w:sz w:val="22"/>
          <w:szCs w:val="22"/>
        </w:rPr>
        <w:t xml:space="preserve">, </w:t>
      </w:r>
      <w:r w:rsidRPr="005F34D8">
        <w:rPr>
          <w:sz w:val="22"/>
          <w:szCs w:val="22"/>
        </w:rPr>
        <w:t>8</w:t>
      </w:r>
      <w:r w:rsidR="00DC33E3" w:rsidRPr="005F34D8">
        <w:rPr>
          <w:sz w:val="22"/>
          <w:szCs w:val="22"/>
        </w:rPr>
        <w:t>.</w:t>
      </w:r>
      <w:r w:rsidR="003B4133" w:rsidRPr="005F34D8">
        <w:rPr>
          <w:sz w:val="22"/>
          <w:szCs w:val="22"/>
        </w:rPr>
        <w:t>5</w:t>
      </w:r>
      <w:r w:rsidR="00DC33E3" w:rsidRPr="005F34D8">
        <w:rPr>
          <w:sz w:val="22"/>
          <w:szCs w:val="22"/>
        </w:rPr>
        <w:t xml:space="preserve"> настоящего Договора, Исполнитель обязан в указанный в п. </w:t>
      </w:r>
      <w:r w:rsidR="00F17520" w:rsidRPr="005F34D8">
        <w:rPr>
          <w:sz w:val="22"/>
          <w:szCs w:val="22"/>
        </w:rPr>
        <w:t>8</w:t>
      </w:r>
      <w:r w:rsidR="00DC33E3" w:rsidRPr="005F34D8">
        <w:rPr>
          <w:sz w:val="22"/>
          <w:szCs w:val="22"/>
        </w:rPr>
        <w:t>.</w:t>
      </w:r>
      <w:r w:rsidR="003B4133" w:rsidRPr="005F34D8">
        <w:rPr>
          <w:sz w:val="22"/>
          <w:szCs w:val="22"/>
        </w:rPr>
        <w:t>6</w:t>
      </w:r>
      <w:r w:rsidR="00DC33E3" w:rsidRPr="005F34D8">
        <w:rPr>
          <w:sz w:val="22"/>
          <w:szCs w:val="22"/>
        </w:rPr>
        <w:t xml:space="preserve"> настоящего Договора срок вернуть полученные им от Заказчика денежные средства</w:t>
      </w:r>
      <w:r w:rsidR="00462C58" w:rsidRPr="005F34D8">
        <w:rPr>
          <w:sz w:val="22"/>
          <w:szCs w:val="22"/>
        </w:rPr>
        <w:t>.</w:t>
      </w:r>
    </w:p>
    <w:p w:rsidR="007C6F76" w:rsidRPr="005F34D8" w:rsidRDefault="007C6F76" w:rsidP="00FE17D0">
      <w:pPr>
        <w:widowControl/>
        <w:tabs>
          <w:tab w:val="left" w:pos="1620"/>
          <w:tab w:val="left" w:pos="1800"/>
        </w:tabs>
        <w:autoSpaceDE/>
        <w:autoSpaceDN/>
        <w:adjustRightInd/>
        <w:ind w:firstLine="720"/>
        <w:jc w:val="both"/>
        <w:rPr>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Конфиденциальность</w:t>
      </w:r>
    </w:p>
    <w:p w:rsidR="00920BE1" w:rsidRPr="005F34D8" w:rsidRDefault="003B4133" w:rsidP="00FE17D0">
      <w:pPr>
        <w:widowControl/>
        <w:autoSpaceDE/>
        <w:autoSpaceDN/>
        <w:adjustRightInd/>
        <w:ind w:firstLine="567"/>
        <w:jc w:val="both"/>
        <w:rPr>
          <w:sz w:val="22"/>
          <w:szCs w:val="22"/>
        </w:rPr>
      </w:pPr>
      <w:r w:rsidRPr="005F34D8">
        <w:rPr>
          <w:sz w:val="22"/>
          <w:szCs w:val="22"/>
        </w:rPr>
        <w:t>9</w:t>
      </w:r>
      <w:r w:rsidR="00B80A4B" w:rsidRPr="005F34D8">
        <w:rPr>
          <w:sz w:val="22"/>
          <w:szCs w:val="22"/>
        </w:rPr>
        <w:t>.1.</w:t>
      </w:r>
      <w:r w:rsidR="0031585C">
        <w:rPr>
          <w:sz w:val="22"/>
          <w:szCs w:val="22"/>
        </w:rPr>
        <w:t xml:space="preserve"> </w:t>
      </w:r>
      <w:r w:rsidR="00920BE1" w:rsidRPr="005F34D8">
        <w:rPr>
          <w:sz w:val="22"/>
          <w:szCs w:val="22"/>
        </w:rPr>
        <w:t>Исполнитель обязан соблюдать требования об обеспечении конфиденциальности информации,</w:t>
      </w:r>
      <w:r w:rsidR="00920BE1" w:rsidRPr="005F34D8">
        <w:rPr>
          <w:rFonts w:eastAsiaTheme="minorHAnsi"/>
          <w:sz w:val="22"/>
          <w:szCs w:val="22"/>
          <w:lang w:eastAsia="en-US"/>
        </w:rPr>
        <w:t xml:space="preserve"> </w:t>
      </w:r>
      <w:r w:rsidR="00920BE1" w:rsidRPr="005F34D8">
        <w:rPr>
          <w:sz w:val="22"/>
          <w:szCs w:val="22"/>
        </w:rPr>
        <w:t xml:space="preserve">составляющей аудиторскую тайну, согласно требованиям Федерального </w:t>
      </w:r>
      <w:hyperlink r:id="rId8" w:history="1">
        <w:r w:rsidR="00920BE1" w:rsidRPr="005F34D8">
          <w:rPr>
            <w:sz w:val="22"/>
            <w:szCs w:val="22"/>
          </w:rPr>
          <w:t>закона</w:t>
        </w:r>
      </w:hyperlink>
      <w:r w:rsidR="00920BE1" w:rsidRPr="005F34D8">
        <w:rPr>
          <w:sz w:val="22"/>
          <w:szCs w:val="22"/>
        </w:rPr>
        <w:t xml:space="preserve"> от 30.12.2008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920BE1" w:rsidRPr="005F34D8" w:rsidRDefault="003B4133" w:rsidP="00FE17D0">
      <w:pPr>
        <w:widowControl/>
        <w:autoSpaceDE/>
        <w:autoSpaceDN/>
        <w:adjustRightInd/>
        <w:ind w:firstLine="567"/>
        <w:jc w:val="both"/>
        <w:rPr>
          <w:sz w:val="22"/>
          <w:szCs w:val="22"/>
        </w:rPr>
      </w:pPr>
      <w:r w:rsidRPr="005F34D8">
        <w:rPr>
          <w:sz w:val="22"/>
          <w:szCs w:val="22"/>
        </w:rPr>
        <w:t>9</w:t>
      </w:r>
      <w:r w:rsidR="00920BE1" w:rsidRPr="005F34D8">
        <w:rPr>
          <w:sz w:val="22"/>
          <w:szCs w:val="22"/>
        </w:rPr>
        <w:t>.2.</w:t>
      </w:r>
      <w:r w:rsidR="0031585C">
        <w:rPr>
          <w:sz w:val="22"/>
          <w:szCs w:val="22"/>
        </w:rPr>
        <w:t xml:space="preserve"> </w:t>
      </w:r>
      <w:r w:rsidR="00920BE1" w:rsidRPr="005F34D8">
        <w:rPr>
          <w:sz w:val="22"/>
          <w:szCs w:val="22"/>
        </w:rPr>
        <w:t>Получающая сторона обязуется обеспечивать конфиденциальность персональных данн</w:t>
      </w:r>
      <w:r w:rsidR="008F23C2" w:rsidRPr="005F34D8">
        <w:rPr>
          <w:sz w:val="22"/>
          <w:szCs w:val="22"/>
        </w:rPr>
        <w:t>ых, полученных от раскрывающей С</w:t>
      </w:r>
      <w:r w:rsidR="00920BE1" w:rsidRPr="005F34D8">
        <w:rPr>
          <w:sz w:val="22"/>
          <w:szCs w:val="22"/>
        </w:rPr>
        <w:t>торо</w:t>
      </w:r>
      <w:r w:rsidR="008F23C2" w:rsidRPr="005F34D8">
        <w:rPr>
          <w:sz w:val="22"/>
          <w:szCs w:val="22"/>
        </w:rPr>
        <w:t>ны для их обработки получающей С</w:t>
      </w:r>
      <w:r w:rsidR="00920BE1" w:rsidRPr="005F34D8">
        <w:rPr>
          <w:sz w:val="22"/>
          <w:szCs w:val="22"/>
        </w:rPr>
        <w:t>тороной.</w:t>
      </w:r>
      <w:r w:rsidR="00160F15" w:rsidRPr="005F34D8">
        <w:rPr>
          <w:sz w:val="22"/>
          <w:szCs w:val="22"/>
        </w:rPr>
        <w:t xml:space="preserve"> Для целей настоящего Договора под персональными данными понимается информация, являющаяся таковой в соответстви</w:t>
      </w:r>
      <w:r w:rsidR="007F3129" w:rsidRPr="005F34D8">
        <w:rPr>
          <w:sz w:val="22"/>
          <w:szCs w:val="22"/>
        </w:rPr>
        <w:t>и</w:t>
      </w:r>
      <w:r w:rsidR="00160F15" w:rsidRPr="005F34D8">
        <w:rPr>
          <w:sz w:val="22"/>
          <w:szCs w:val="22"/>
        </w:rPr>
        <w:t xml:space="preserve"> с действующим законодательством Российской Федерации, за исключением общедоступных и обезличенных персональных данных.</w:t>
      </w:r>
    </w:p>
    <w:p w:rsidR="00920BE1" w:rsidRPr="005F34D8" w:rsidRDefault="0094077E" w:rsidP="00FE17D0">
      <w:pPr>
        <w:widowControl/>
        <w:autoSpaceDE/>
        <w:autoSpaceDN/>
        <w:adjustRightInd/>
        <w:ind w:firstLine="567"/>
        <w:jc w:val="both"/>
        <w:rPr>
          <w:sz w:val="22"/>
          <w:szCs w:val="22"/>
        </w:rPr>
      </w:pPr>
      <w:r w:rsidRPr="005F34D8">
        <w:rPr>
          <w:sz w:val="22"/>
          <w:szCs w:val="22"/>
        </w:rPr>
        <w:t>9</w:t>
      </w:r>
      <w:r w:rsidR="00920BE1" w:rsidRPr="005F34D8">
        <w:rPr>
          <w:sz w:val="22"/>
          <w:szCs w:val="22"/>
        </w:rPr>
        <w:t>.</w:t>
      </w:r>
      <w:r w:rsidR="00160F15" w:rsidRPr="005F34D8">
        <w:rPr>
          <w:sz w:val="22"/>
          <w:szCs w:val="22"/>
        </w:rPr>
        <w:t>3</w:t>
      </w:r>
      <w:r w:rsidR="00920BE1" w:rsidRPr="005F34D8">
        <w:rPr>
          <w:sz w:val="22"/>
          <w:szCs w:val="22"/>
        </w:rPr>
        <w:t>.</w:t>
      </w:r>
      <w:r w:rsidR="0031585C">
        <w:rPr>
          <w:sz w:val="22"/>
          <w:szCs w:val="22"/>
        </w:rPr>
        <w:t xml:space="preserve"> </w:t>
      </w:r>
      <w:r w:rsidR="00920BE1" w:rsidRPr="005F34D8">
        <w:rPr>
          <w:sz w:val="22"/>
          <w:szCs w:val="22"/>
        </w:rPr>
        <w:t xml:space="preserve">Ни одна из Сторон по настоящему </w:t>
      </w:r>
      <w:r w:rsidR="007F3129" w:rsidRPr="005F34D8">
        <w:rPr>
          <w:sz w:val="22"/>
          <w:szCs w:val="22"/>
        </w:rPr>
        <w:t>Д</w:t>
      </w:r>
      <w:r w:rsidR="00920BE1" w:rsidRPr="005F34D8">
        <w:rPr>
          <w:sz w:val="22"/>
          <w:szCs w:val="22"/>
        </w:rPr>
        <w:t>оговору не может без предварительного письменного согласия другой Стороны разглашать третьим лицам и/или опубликовывать</w:t>
      </w:r>
      <w:r w:rsidR="0060547C" w:rsidRPr="005F34D8">
        <w:rPr>
          <w:sz w:val="22"/>
          <w:szCs w:val="22"/>
        </w:rPr>
        <w:t>,</w:t>
      </w:r>
      <w:r w:rsidR="00920BE1" w:rsidRPr="005F34D8">
        <w:rPr>
          <w:sz w:val="22"/>
          <w:szCs w:val="22"/>
        </w:rPr>
        <w:t xml:space="preserve"> и/или допускать опубликование информации, которая была предоставлена одной</w:t>
      </w:r>
      <w:r w:rsidR="007B5501" w:rsidRPr="005F34D8">
        <w:rPr>
          <w:sz w:val="22"/>
          <w:szCs w:val="22"/>
        </w:rPr>
        <w:t xml:space="preserve"> из Сторон в связи с оказанием У</w:t>
      </w:r>
      <w:r w:rsidR="00920BE1" w:rsidRPr="005F34D8">
        <w:rPr>
          <w:sz w:val="22"/>
          <w:szCs w:val="22"/>
        </w:rPr>
        <w:t xml:space="preserve">слуг по настоящему </w:t>
      </w:r>
      <w:r w:rsidR="007F3129" w:rsidRPr="005F34D8">
        <w:rPr>
          <w:sz w:val="22"/>
          <w:szCs w:val="22"/>
        </w:rPr>
        <w:t>Д</w:t>
      </w:r>
      <w:r w:rsidR="00920BE1" w:rsidRPr="005F34D8">
        <w:rPr>
          <w:sz w:val="22"/>
          <w:szCs w:val="22"/>
        </w:rPr>
        <w:t>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920BE1" w:rsidRPr="005F34D8" w:rsidRDefault="0094077E" w:rsidP="00FE17D0">
      <w:pPr>
        <w:widowControl/>
        <w:autoSpaceDE/>
        <w:autoSpaceDN/>
        <w:adjustRightInd/>
        <w:ind w:firstLine="567"/>
        <w:jc w:val="both"/>
        <w:rPr>
          <w:sz w:val="22"/>
          <w:szCs w:val="22"/>
        </w:rPr>
      </w:pPr>
      <w:r w:rsidRPr="005F34D8">
        <w:rPr>
          <w:sz w:val="22"/>
          <w:szCs w:val="22"/>
        </w:rPr>
        <w:t>9</w:t>
      </w:r>
      <w:r w:rsidR="00920BE1" w:rsidRPr="005F34D8">
        <w:rPr>
          <w:sz w:val="22"/>
          <w:szCs w:val="22"/>
        </w:rPr>
        <w:t>.</w:t>
      </w:r>
      <w:r w:rsidR="00160F15" w:rsidRPr="005F34D8">
        <w:rPr>
          <w:sz w:val="22"/>
          <w:szCs w:val="22"/>
        </w:rPr>
        <w:t>4</w:t>
      </w:r>
      <w:r w:rsidR="00920BE1" w:rsidRPr="005F34D8">
        <w:rPr>
          <w:sz w:val="22"/>
          <w:szCs w:val="22"/>
        </w:rPr>
        <w:t>.</w:t>
      </w:r>
      <w:r w:rsidR="0031585C">
        <w:rPr>
          <w:sz w:val="22"/>
          <w:szCs w:val="22"/>
        </w:rPr>
        <w:t xml:space="preserve"> </w:t>
      </w:r>
      <w:r w:rsidR="00920BE1" w:rsidRPr="005F34D8">
        <w:rPr>
          <w:sz w:val="22"/>
          <w:szCs w:val="22"/>
        </w:rPr>
        <w:t>Принятые Заказчиком и Исполнителем обязательства по соблюдению конфиденциальности информац</w:t>
      </w:r>
      <w:r w:rsidR="007B5501" w:rsidRPr="005F34D8">
        <w:rPr>
          <w:sz w:val="22"/>
          <w:szCs w:val="22"/>
        </w:rPr>
        <w:t>ии, полученной в ходе оказания У</w:t>
      </w:r>
      <w:r w:rsidR="00920BE1" w:rsidRPr="005F34D8">
        <w:rPr>
          <w:sz w:val="22"/>
          <w:szCs w:val="22"/>
        </w:rPr>
        <w:t xml:space="preserve">слуг по настоящему </w:t>
      </w:r>
      <w:r w:rsidR="00016345" w:rsidRPr="005F34D8">
        <w:rPr>
          <w:sz w:val="22"/>
          <w:szCs w:val="22"/>
        </w:rPr>
        <w:t>Д</w:t>
      </w:r>
      <w:r w:rsidR="00920BE1" w:rsidRPr="005F34D8">
        <w:rPr>
          <w:sz w:val="22"/>
          <w:szCs w:val="22"/>
        </w:rPr>
        <w:t>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920BE1" w:rsidRPr="005F34D8" w:rsidRDefault="0094077E" w:rsidP="00FE17D0">
      <w:pPr>
        <w:widowControl/>
        <w:autoSpaceDE/>
        <w:autoSpaceDN/>
        <w:adjustRightInd/>
        <w:ind w:firstLine="567"/>
        <w:jc w:val="both"/>
        <w:rPr>
          <w:sz w:val="22"/>
          <w:szCs w:val="22"/>
        </w:rPr>
      </w:pPr>
      <w:r w:rsidRPr="005F34D8">
        <w:rPr>
          <w:sz w:val="22"/>
          <w:szCs w:val="22"/>
        </w:rPr>
        <w:t>9</w:t>
      </w:r>
      <w:r w:rsidR="00920BE1" w:rsidRPr="005F34D8">
        <w:rPr>
          <w:sz w:val="22"/>
          <w:szCs w:val="22"/>
        </w:rPr>
        <w:t>.</w:t>
      </w:r>
      <w:r w:rsidR="00160F15" w:rsidRPr="005F34D8">
        <w:rPr>
          <w:sz w:val="22"/>
          <w:szCs w:val="22"/>
        </w:rPr>
        <w:t>5</w:t>
      </w:r>
      <w:r w:rsidR="00920BE1" w:rsidRPr="005F34D8">
        <w:rPr>
          <w:sz w:val="22"/>
          <w:szCs w:val="22"/>
        </w:rPr>
        <w:t>.</w:t>
      </w:r>
      <w:r w:rsidR="0031585C">
        <w:rPr>
          <w:sz w:val="22"/>
          <w:szCs w:val="22"/>
        </w:rPr>
        <w:t xml:space="preserve"> </w:t>
      </w:r>
      <w:r w:rsidR="00920BE1" w:rsidRPr="005F34D8">
        <w:rPr>
          <w:sz w:val="22"/>
          <w:szCs w:val="22"/>
        </w:rPr>
        <w:t>В случае</w:t>
      </w:r>
      <w:r w:rsidR="00B43528" w:rsidRPr="005F34D8">
        <w:rPr>
          <w:sz w:val="22"/>
          <w:szCs w:val="22"/>
        </w:rPr>
        <w:t>,</w:t>
      </w:r>
      <w:r w:rsidR="00920BE1" w:rsidRPr="005F34D8">
        <w:rPr>
          <w:sz w:val="22"/>
          <w:szCs w:val="22"/>
        </w:rPr>
        <w:t xml:space="preserve">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w:t>
      </w:r>
      <w:r w:rsidR="007B5501" w:rsidRPr="005F34D8">
        <w:rPr>
          <w:sz w:val="22"/>
          <w:szCs w:val="22"/>
        </w:rPr>
        <w:t>ию, полученную в ходе оказания У</w:t>
      </w:r>
      <w:r w:rsidR="00920BE1" w:rsidRPr="005F34D8">
        <w:rPr>
          <w:sz w:val="22"/>
          <w:szCs w:val="22"/>
        </w:rPr>
        <w:t xml:space="preserve">слуг по настоящему </w:t>
      </w:r>
      <w:r w:rsidR="007F3129" w:rsidRPr="005F34D8">
        <w:rPr>
          <w:sz w:val="22"/>
          <w:szCs w:val="22"/>
        </w:rPr>
        <w:t>Д</w:t>
      </w:r>
      <w:r w:rsidR="00920BE1" w:rsidRPr="005F34D8">
        <w:rPr>
          <w:sz w:val="22"/>
          <w:szCs w:val="22"/>
        </w:rPr>
        <w:t>оговору, но только в той мере, в как</w:t>
      </w:r>
      <w:r w:rsidR="007B5501" w:rsidRPr="005F34D8">
        <w:rPr>
          <w:sz w:val="22"/>
          <w:szCs w:val="22"/>
        </w:rPr>
        <w:t>ой это необходимо для оказания У</w:t>
      </w:r>
      <w:r w:rsidR="00920BE1" w:rsidRPr="005F34D8">
        <w:rPr>
          <w:sz w:val="22"/>
          <w:szCs w:val="22"/>
        </w:rPr>
        <w:t xml:space="preserve">слуг по настоящему </w:t>
      </w:r>
      <w:r w:rsidR="007F3129" w:rsidRPr="005F34D8">
        <w:rPr>
          <w:sz w:val="22"/>
          <w:szCs w:val="22"/>
        </w:rPr>
        <w:t>Д</w:t>
      </w:r>
      <w:r w:rsidR="00920BE1" w:rsidRPr="005F34D8">
        <w:rPr>
          <w:sz w:val="22"/>
          <w:szCs w:val="22"/>
        </w:rPr>
        <w:t>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w:t>
      </w:r>
      <w:r w:rsidR="00920BE1" w:rsidRPr="005F34D8">
        <w:rPr>
          <w:sz w:val="22"/>
          <w:szCs w:val="22"/>
        </w:rPr>
        <w:lastRenderedPageBreak/>
        <w:t>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w:t>
      </w:r>
      <w:r w:rsidR="007B5501" w:rsidRPr="005F34D8">
        <w:rPr>
          <w:sz w:val="22"/>
          <w:szCs w:val="22"/>
        </w:rPr>
        <w:t>ные по оказываемым аудиторским У</w:t>
      </w:r>
      <w:r w:rsidR="00920BE1" w:rsidRPr="005F34D8">
        <w:rPr>
          <w:sz w:val="22"/>
          <w:szCs w:val="22"/>
        </w:rPr>
        <w:t>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w:t>
      </w:r>
      <w:r w:rsidR="007B5501" w:rsidRPr="005F34D8">
        <w:rPr>
          <w:sz w:val="22"/>
          <w:szCs w:val="22"/>
        </w:rPr>
        <w:t>нимающейся У</w:t>
      </w:r>
      <w:r w:rsidR="00920BE1" w:rsidRPr="005F34D8">
        <w:rPr>
          <w:sz w:val="22"/>
          <w:szCs w:val="22"/>
        </w:rPr>
        <w:t xml:space="preserve">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w:t>
      </w:r>
      <w:r w:rsidR="007F3129" w:rsidRPr="005F34D8">
        <w:rPr>
          <w:sz w:val="22"/>
          <w:szCs w:val="22"/>
        </w:rPr>
        <w:t>Д</w:t>
      </w:r>
      <w:r w:rsidR="00920BE1" w:rsidRPr="005F34D8">
        <w:rPr>
          <w:sz w:val="22"/>
          <w:szCs w:val="22"/>
        </w:rPr>
        <w:t>оговору.</w:t>
      </w:r>
    </w:p>
    <w:p w:rsidR="00920BE1" w:rsidRPr="005F34D8" w:rsidRDefault="0094077E" w:rsidP="00FE17D0">
      <w:pPr>
        <w:widowControl/>
        <w:autoSpaceDE/>
        <w:autoSpaceDN/>
        <w:adjustRightInd/>
        <w:ind w:firstLine="567"/>
        <w:jc w:val="both"/>
        <w:rPr>
          <w:sz w:val="22"/>
          <w:szCs w:val="22"/>
        </w:rPr>
      </w:pPr>
      <w:r w:rsidRPr="005F34D8">
        <w:rPr>
          <w:sz w:val="22"/>
          <w:szCs w:val="22"/>
        </w:rPr>
        <w:t>9</w:t>
      </w:r>
      <w:r w:rsidR="00920BE1" w:rsidRPr="005F34D8">
        <w:rPr>
          <w:sz w:val="22"/>
          <w:szCs w:val="22"/>
        </w:rPr>
        <w:t>.</w:t>
      </w:r>
      <w:r w:rsidR="00160F15" w:rsidRPr="005F34D8">
        <w:rPr>
          <w:sz w:val="22"/>
          <w:szCs w:val="22"/>
        </w:rPr>
        <w:t>6</w:t>
      </w:r>
      <w:r w:rsidR="00920BE1" w:rsidRPr="005F34D8">
        <w:rPr>
          <w:sz w:val="22"/>
          <w:szCs w:val="22"/>
        </w:rPr>
        <w:t>.</w:t>
      </w:r>
      <w:r w:rsidR="0031585C">
        <w:rPr>
          <w:sz w:val="22"/>
          <w:szCs w:val="22"/>
        </w:rPr>
        <w:t xml:space="preserve"> </w:t>
      </w:r>
      <w:r w:rsidR="00920BE1" w:rsidRPr="005F34D8">
        <w:rPr>
          <w:sz w:val="22"/>
          <w:szCs w:val="22"/>
        </w:rPr>
        <w:t xml:space="preserve">Обязательства по обеспечению конфиденциальности информации, предусмотренные настоящим </w:t>
      </w:r>
      <w:r w:rsidR="007F3129" w:rsidRPr="005F34D8">
        <w:rPr>
          <w:sz w:val="22"/>
          <w:szCs w:val="22"/>
        </w:rPr>
        <w:t>Д</w:t>
      </w:r>
      <w:r w:rsidR="00920BE1" w:rsidRPr="005F34D8">
        <w:rPr>
          <w:sz w:val="22"/>
          <w:szCs w:val="22"/>
        </w:rPr>
        <w:t>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920BE1" w:rsidRPr="005F34D8" w:rsidRDefault="0094077E" w:rsidP="00FE17D0">
      <w:pPr>
        <w:widowControl/>
        <w:autoSpaceDE/>
        <w:autoSpaceDN/>
        <w:adjustRightInd/>
        <w:ind w:firstLine="567"/>
        <w:jc w:val="both"/>
        <w:rPr>
          <w:sz w:val="22"/>
          <w:szCs w:val="22"/>
        </w:rPr>
      </w:pPr>
      <w:r w:rsidRPr="005F34D8">
        <w:rPr>
          <w:sz w:val="22"/>
          <w:szCs w:val="22"/>
        </w:rPr>
        <w:t>9</w:t>
      </w:r>
      <w:r w:rsidR="00920BE1" w:rsidRPr="005F34D8">
        <w:rPr>
          <w:sz w:val="22"/>
          <w:szCs w:val="22"/>
        </w:rPr>
        <w:t>.</w:t>
      </w:r>
      <w:r w:rsidR="00160F15" w:rsidRPr="005F34D8">
        <w:rPr>
          <w:sz w:val="22"/>
          <w:szCs w:val="22"/>
        </w:rPr>
        <w:t>7.</w:t>
      </w:r>
      <w:r w:rsidR="0031585C">
        <w:rPr>
          <w:sz w:val="22"/>
          <w:szCs w:val="22"/>
        </w:rPr>
        <w:t xml:space="preserve"> </w:t>
      </w:r>
      <w:r w:rsidR="00920BE1" w:rsidRPr="005F34D8">
        <w:rPr>
          <w:sz w:val="22"/>
          <w:szCs w:val="22"/>
        </w:rPr>
        <w:t>Исполнитель имеет право снимать копии с документации Заказчика, ког</w:t>
      </w:r>
      <w:r w:rsidR="00E56469" w:rsidRPr="005F34D8">
        <w:rPr>
          <w:sz w:val="22"/>
          <w:szCs w:val="22"/>
        </w:rPr>
        <w:t>да это необходимо для оказания У</w:t>
      </w:r>
      <w:r w:rsidR="00920BE1" w:rsidRPr="005F34D8">
        <w:rPr>
          <w:sz w:val="22"/>
          <w:szCs w:val="22"/>
        </w:rPr>
        <w:t xml:space="preserve">слуг, и сохранять у себя копии, разумно необходимые для подтверждения факта </w:t>
      </w:r>
      <w:r w:rsidR="00462C58" w:rsidRPr="005F34D8">
        <w:rPr>
          <w:sz w:val="22"/>
          <w:szCs w:val="22"/>
        </w:rPr>
        <w:t>оказания услуг</w:t>
      </w:r>
      <w:r w:rsidR="00920BE1" w:rsidRPr="005F34D8">
        <w:rPr>
          <w:sz w:val="22"/>
          <w:szCs w:val="22"/>
        </w:rPr>
        <w:t xml:space="preserve"> и/или обоснования сделанных выводов, либо в случаях, предусмотренных </w:t>
      </w:r>
      <w:r w:rsidR="008F23C2" w:rsidRPr="005F34D8">
        <w:rPr>
          <w:color w:val="000000"/>
          <w:sz w:val="22"/>
          <w:szCs w:val="22"/>
        </w:rPr>
        <w:t>международными стандартами аудита</w:t>
      </w:r>
      <w:r w:rsidR="00920BE1" w:rsidRPr="005F34D8">
        <w:rPr>
          <w:sz w:val="22"/>
          <w:szCs w:val="22"/>
        </w:rPr>
        <w:t>.</w:t>
      </w:r>
    </w:p>
    <w:p w:rsidR="00B80A4B" w:rsidRPr="005F34D8" w:rsidRDefault="00B80A4B" w:rsidP="00FE17D0">
      <w:pPr>
        <w:widowControl/>
        <w:tabs>
          <w:tab w:val="left" w:pos="1620"/>
          <w:tab w:val="left" w:pos="1800"/>
        </w:tabs>
        <w:autoSpaceDE/>
        <w:autoSpaceDN/>
        <w:adjustRightInd/>
        <w:ind w:firstLine="720"/>
        <w:jc w:val="both"/>
        <w:rPr>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Разрешение споров</w:t>
      </w:r>
    </w:p>
    <w:p w:rsidR="00B80A4B" w:rsidRPr="005F34D8" w:rsidRDefault="00221C42">
      <w:pPr>
        <w:widowControl/>
        <w:autoSpaceDE/>
        <w:autoSpaceDN/>
        <w:adjustRightInd/>
        <w:ind w:firstLine="567"/>
        <w:jc w:val="both"/>
        <w:rPr>
          <w:sz w:val="22"/>
          <w:szCs w:val="22"/>
        </w:rPr>
      </w:pPr>
      <w:r w:rsidRPr="005F34D8">
        <w:rPr>
          <w:sz w:val="22"/>
          <w:szCs w:val="22"/>
        </w:rPr>
        <w:t>1</w:t>
      </w:r>
      <w:r w:rsidR="0094077E" w:rsidRPr="005F34D8">
        <w:rPr>
          <w:sz w:val="22"/>
          <w:szCs w:val="22"/>
        </w:rPr>
        <w:t>0</w:t>
      </w:r>
      <w:r w:rsidR="00B80A4B" w:rsidRPr="005F34D8">
        <w:rPr>
          <w:sz w:val="22"/>
          <w:szCs w:val="22"/>
        </w:rPr>
        <w:t>.1.</w:t>
      </w:r>
      <w:r w:rsidR="0031585C">
        <w:rPr>
          <w:sz w:val="22"/>
          <w:szCs w:val="22"/>
        </w:rPr>
        <w:t xml:space="preserve"> </w:t>
      </w:r>
      <w:r w:rsidR="00D81A81" w:rsidRPr="005F34D8">
        <w:rPr>
          <w:sz w:val="22"/>
          <w:szCs w:val="22"/>
        </w:rPr>
        <w:t>Взаимоотношения С</w:t>
      </w:r>
      <w:r w:rsidR="00B80A4B" w:rsidRPr="005F34D8">
        <w:rPr>
          <w:sz w:val="22"/>
          <w:szCs w:val="22"/>
        </w:rPr>
        <w:t>торон, не установленные настоящим Договором, регулируются действующим законодательством Российской Федерации.</w:t>
      </w:r>
    </w:p>
    <w:p w:rsidR="00462C58" w:rsidRPr="005F34D8" w:rsidRDefault="004E2727">
      <w:pPr>
        <w:widowControl/>
        <w:autoSpaceDE/>
        <w:autoSpaceDN/>
        <w:adjustRightInd/>
        <w:ind w:firstLine="567"/>
        <w:jc w:val="both"/>
        <w:rPr>
          <w:sz w:val="22"/>
          <w:szCs w:val="22"/>
        </w:rPr>
      </w:pPr>
      <w:r w:rsidRPr="005F34D8">
        <w:rPr>
          <w:sz w:val="22"/>
          <w:szCs w:val="22"/>
        </w:rPr>
        <w:t>1</w:t>
      </w:r>
      <w:r w:rsidR="0094077E" w:rsidRPr="005F34D8">
        <w:rPr>
          <w:sz w:val="22"/>
          <w:szCs w:val="22"/>
        </w:rPr>
        <w:t>0</w:t>
      </w:r>
      <w:r w:rsidR="00B80A4B" w:rsidRPr="005F34D8">
        <w:rPr>
          <w:sz w:val="22"/>
          <w:szCs w:val="22"/>
        </w:rPr>
        <w:t>.2.</w:t>
      </w:r>
      <w:r w:rsidR="0031585C">
        <w:rPr>
          <w:sz w:val="22"/>
          <w:szCs w:val="22"/>
        </w:rPr>
        <w:t xml:space="preserve"> </w:t>
      </w:r>
      <w:r w:rsidR="00B80A4B" w:rsidRPr="005F34D8">
        <w:rPr>
          <w:sz w:val="22"/>
          <w:szCs w:val="22"/>
        </w:rPr>
        <w:t xml:space="preserve">Все споры и разногласия, возникающие при исполнении Сторонами своих обязательств по </w:t>
      </w:r>
      <w:r w:rsidR="008F23C2" w:rsidRPr="005F34D8">
        <w:rPr>
          <w:sz w:val="22"/>
          <w:szCs w:val="22"/>
        </w:rPr>
        <w:t xml:space="preserve">настоящему </w:t>
      </w:r>
      <w:r w:rsidR="00B80A4B" w:rsidRPr="005F34D8">
        <w:rPr>
          <w:sz w:val="22"/>
          <w:szCs w:val="22"/>
        </w:rPr>
        <w:t xml:space="preserve">Договору, будут, по возможности, улаживаться Сторонами путем переговоров. </w:t>
      </w:r>
    </w:p>
    <w:p w:rsidR="00462C58" w:rsidRPr="005F34D8" w:rsidRDefault="008F23C2" w:rsidP="00FE17D0">
      <w:pPr>
        <w:widowControl/>
        <w:autoSpaceDE/>
        <w:autoSpaceDN/>
        <w:adjustRightInd/>
        <w:ind w:firstLine="567"/>
        <w:jc w:val="both"/>
        <w:rPr>
          <w:sz w:val="22"/>
          <w:szCs w:val="22"/>
        </w:rPr>
      </w:pPr>
      <w:r w:rsidRPr="005F34D8">
        <w:rPr>
          <w:sz w:val="22"/>
          <w:szCs w:val="22"/>
        </w:rPr>
        <w:t>1</w:t>
      </w:r>
      <w:r w:rsidR="0094077E" w:rsidRPr="005F34D8">
        <w:rPr>
          <w:sz w:val="22"/>
          <w:szCs w:val="22"/>
        </w:rPr>
        <w:t>0</w:t>
      </w:r>
      <w:r w:rsidRPr="005F34D8">
        <w:rPr>
          <w:sz w:val="22"/>
          <w:szCs w:val="22"/>
        </w:rPr>
        <w:t xml:space="preserve">.3. </w:t>
      </w:r>
      <w:r w:rsidR="00B80A4B" w:rsidRPr="005F34D8">
        <w:rPr>
          <w:sz w:val="22"/>
          <w:szCs w:val="22"/>
        </w:rPr>
        <w:t>В случае ес</w:t>
      </w:r>
      <w:r w:rsidR="00D81A81" w:rsidRPr="005F34D8">
        <w:rPr>
          <w:sz w:val="22"/>
          <w:szCs w:val="22"/>
        </w:rPr>
        <w:t>ли С</w:t>
      </w:r>
      <w:r w:rsidR="00462C58" w:rsidRPr="005F34D8">
        <w:rPr>
          <w:sz w:val="22"/>
          <w:szCs w:val="22"/>
        </w:rPr>
        <w:t xml:space="preserve">тороны не достигли согласия в ходе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«Ростех» в соответствии с его регламентом. При этом Стороны руководствуются принципами свободы </w:t>
      </w:r>
      <w:r w:rsidR="00D81A81" w:rsidRPr="005F34D8">
        <w:rPr>
          <w:sz w:val="22"/>
          <w:szCs w:val="22"/>
        </w:rPr>
        <w:t xml:space="preserve">настоящего </w:t>
      </w:r>
      <w:r w:rsidR="00016345" w:rsidRPr="005F34D8">
        <w:rPr>
          <w:sz w:val="22"/>
          <w:szCs w:val="22"/>
        </w:rPr>
        <w:t>Д</w:t>
      </w:r>
      <w:r w:rsidR="00462C58" w:rsidRPr="005F34D8">
        <w:rPr>
          <w:sz w:val="22"/>
          <w:szCs w:val="22"/>
        </w:rPr>
        <w:t>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w:t>
      </w:r>
      <w:r w:rsidR="0033358D" w:rsidRPr="005F34D8">
        <w:rPr>
          <w:sz w:val="22"/>
          <w:szCs w:val="22"/>
        </w:rPr>
        <w:t>, являются окончательными и не подлежат оспариванию.</w:t>
      </w:r>
    </w:p>
    <w:p w:rsidR="0033358D" w:rsidRPr="005F34D8" w:rsidRDefault="008F23C2" w:rsidP="00FE17D0">
      <w:pPr>
        <w:widowControl/>
        <w:autoSpaceDE/>
        <w:autoSpaceDN/>
        <w:adjustRightInd/>
        <w:ind w:firstLine="567"/>
        <w:jc w:val="both"/>
        <w:rPr>
          <w:sz w:val="22"/>
          <w:szCs w:val="22"/>
        </w:rPr>
      </w:pPr>
      <w:r w:rsidRPr="005F34D8">
        <w:rPr>
          <w:sz w:val="22"/>
          <w:szCs w:val="22"/>
        </w:rPr>
        <w:t>1</w:t>
      </w:r>
      <w:r w:rsidR="0094077E" w:rsidRPr="005F34D8">
        <w:rPr>
          <w:sz w:val="22"/>
          <w:szCs w:val="22"/>
        </w:rPr>
        <w:t>0</w:t>
      </w:r>
      <w:r w:rsidRPr="005F34D8">
        <w:rPr>
          <w:sz w:val="22"/>
          <w:szCs w:val="22"/>
        </w:rPr>
        <w:t xml:space="preserve">.4. </w:t>
      </w:r>
      <w:r w:rsidR="0033358D" w:rsidRPr="005F34D8">
        <w:rPr>
          <w:sz w:val="22"/>
          <w:szCs w:val="22"/>
        </w:rPr>
        <w:t>Если Исполнитель письменно выразит свое несогласие с разрешением спора в Третейском суде при Государственной корпорации «Ростех», возникший спор рассматривается в установленном законодательством Российской Федерации судебном порядке, либо, если Стороны придут к соглашению, в порядке, установленном соглашением Сторон.</w:t>
      </w:r>
    </w:p>
    <w:p w:rsidR="00334E81" w:rsidRPr="005F34D8" w:rsidRDefault="00334E81" w:rsidP="00FE17D0">
      <w:pPr>
        <w:widowControl/>
        <w:tabs>
          <w:tab w:val="left" w:pos="1620"/>
          <w:tab w:val="left" w:pos="1800"/>
        </w:tabs>
        <w:autoSpaceDE/>
        <w:autoSpaceDN/>
        <w:adjustRightInd/>
        <w:ind w:firstLine="720"/>
        <w:jc w:val="both"/>
        <w:rPr>
          <w:sz w:val="22"/>
          <w:szCs w:val="22"/>
        </w:rPr>
      </w:pPr>
    </w:p>
    <w:p w:rsidR="00B80A4B" w:rsidRPr="00E86CC6" w:rsidRDefault="00A50B68"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t>Обстоятельства непреодолимой силы</w:t>
      </w:r>
    </w:p>
    <w:p w:rsidR="00B80A4B" w:rsidRPr="005F34D8" w:rsidRDefault="00B80A4B" w:rsidP="00FE17D0">
      <w:pPr>
        <w:widowControl/>
        <w:autoSpaceDE/>
        <w:autoSpaceDN/>
        <w:adjustRightInd/>
        <w:ind w:firstLine="567"/>
        <w:jc w:val="both"/>
        <w:rPr>
          <w:sz w:val="22"/>
          <w:szCs w:val="22"/>
        </w:rPr>
      </w:pPr>
      <w:r w:rsidRPr="005F34D8">
        <w:rPr>
          <w:sz w:val="22"/>
          <w:szCs w:val="22"/>
        </w:rPr>
        <w:t>1</w:t>
      </w:r>
      <w:r w:rsidR="0031585C">
        <w:rPr>
          <w:sz w:val="22"/>
          <w:szCs w:val="22"/>
        </w:rPr>
        <w:t>1</w:t>
      </w:r>
      <w:r w:rsidRPr="005F34D8">
        <w:rPr>
          <w:sz w:val="22"/>
          <w:szCs w:val="22"/>
        </w:rPr>
        <w:t>.1.</w:t>
      </w:r>
      <w:r w:rsidR="0031585C">
        <w:rPr>
          <w:sz w:val="22"/>
          <w:szCs w:val="22"/>
        </w:rPr>
        <w:t xml:space="preserve"> </w:t>
      </w:r>
      <w:r w:rsidRPr="005F34D8">
        <w:rPr>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либо обстоятельств, которых Стороны были не в состоянии предвидеть и предотвратить.</w:t>
      </w:r>
    </w:p>
    <w:p w:rsidR="00B80A4B" w:rsidRPr="005F34D8" w:rsidRDefault="00B80A4B" w:rsidP="00FE17D0">
      <w:pPr>
        <w:widowControl/>
        <w:autoSpaceDE/>
        <w:autoSpaceDN/>
        <w:adjustRightInd/>
        <w:ind w:firstLine="567"/>
        <w:jc w:val="both"/>
        <w:rPr>
          <w:sz w:val="22"/>
          <w:szCs w:val="22"/>
        </w:rPr>
      </w:pPr>
      <w:r w:rsidRPr="005F34D8">
        <w:rPr>
          <w:sz w:val="22"/>
          <w:szCs w:val="22"/>
        </w:rPr>
        <w:t>1</w:t>
      </w:r>
      <w:r w:rsidR="0031585C">
        <w:rPr>
          <w:sz w:val="22"/>
          <w:szCs w:val="22"/>
        </w:rPr>
        <w:t>1</w:t>
      </w:r>
      <w:r w:rsidRPr="005F34D8">
        <w:rPr>
          <w:sz w:val="22"/>
          <w:szCs w:val="22"/>
        </w:rPr>
        <w:t>.2.</w:t>
      </w:r>
      <w:r w:rsidR="0031585C">
        <w:rPr>
          <w:sz w:val="22"/>
          <w:szCs w:val="22"/>
        </w:rPr>
        <w:t xml:space="preserve"> </w:t>
      </w:r>
      <w:r w:rsidRPr="005F34D8">
        <w:rPr>
          <w:sz w:val="22"/>
          <w:szCs w:val="22"/>
        </w:rPr>
        <w:t>Сторона, подвергшаяся действию обстоятельств непреодолимой силы, обязана в течение 5 календарных дней с момента наступления таких обстоятельств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компетентными органами территории, где данное обстоятельство имело место (в случае если Исполнителем является нерезидент Российской Федерации – Торгово-промышленной палатой страны, где данное обстоятельство имело место). Допускается извещение по факсимильной связи с обратным уведомлением о получении сообщения. Неизве</w:t>
      </w:r>
      <w:r w:rsidR="00C4551C">
        <w:rPr>
          <w:sz w:val="22"/>
          <w:szCs w:val="22"/>
        </w:rPr>
        <w:t>щ</w:t>
      </w:r>
      <w:r w:rsidRPr="005F34D8">
        <w:rPr>
          <w:sz w:val="22"/>
          <w:szCs w:val="22"/>
        </w:rPr>
        <w:t>ение или несвоевременное извещение другой Стороны, влечет за собой утрату права ссылаться на эти обстоятельства.</w:t>
      </w:r>
    </w:p>
    <w:p w:rsidR="00B80A4B" w:rsidRDefault="00B80A4B" w:rsidP="00FE17D0">
      <w:pPr>
        <w:widowControl/>
        <w:autoSpaceDE/>
        <w:autoSpaceDN/>
        <w:adjustRightInd/>
        <w:ind w:firstLine="567"/>
        <w:jc w:val="both"/>
        <w:rPr>
          <w:sz w:val="22"/>
          <w:szCs w:val="22"/>
        </w:rPr>
      </w:pPr>
      <w:r w:rsidRPr="005F34D8">
        <w:rPr>
          <w:sz w:val="22"/>
          <w:szCs w:val="22"/>
        </w:rPr>
        <w:t>1</w:t>
      </w:r>
      <w:r w:rsidR="0031585C">
        <w:rPr>
          <w:sz w:val="22"/>
          <w:szCs w:val="22"/>
        </w:rPr>
        <w:t>1</w:t>
      </w:r>
      <w:r w:rsidRPr="005F34D8">
        <w:rPr>
          <w:sz w:val="22"/>
          <w:szCs w:val="22"/>
        </w:rPr>
        <w:t>.3.</w:t>
      </w:r>
      <w:r w:rsidR="00501054">
        <w:rPr>
          <w:sz w:val="22"/>
          <w:szCs w:val="22"/>
        </w:rPr>
        <w:t xml:space="preserve"> </w:t>
      </w:r>
      <w:r w:rsidRPr="005F34D8">
        <w:rPr>
          <w:sz w:val="22"/>
          <w:szCs w:val="22"/>
        </w:rPr>
        <w:t xml:space="preserve">Если обстоятельства непреодолимой силы будут действовать свыше 30 </w:t>
      </w:r>
      <w:r w:rsidR="00B43528" w:rsidRPr="005F34D8">
        <w:rPr>
          <w:sz w:val="22"/>
          <w:szCs w:val="22"/>
        </w:rPr>
        <w:t xml:space="preserve">(тридцати) </w:t>
      </w:r>
      <w:r w:rsidRPr="005F34D8">
        <w:rPr>
          <w:sz w:val="22"/>
          <w:szCs w:val="22"/>
        </w:rPr>
        <w:t>календарных дней, то каждая Сторона вправе требовать расторжения настоящего Договора полностью или частично. При этом ни одна из Сторон не получит права требовать от другой Стороны возмещение убытков.</w:t>
      </w:r>
    </w:p>
    <w:p w:rsidR="00C81752" w:rsidRPr="005F34D8" w:rsidRDefault="00C81752" w:rsidP="00FE17D0">
      <w:pPr>
        <w:widowControl/>
        <w:autoSpaceDE/>
        <w:autoSpaceDN/>
        <w:adjustRightInd/>
        <w:ind w:firstLine="567"/>
        <w:jc w:val="both"/>
        <w:rPr>
          <w:sz w:val="22"/>
          <w:szCs w:val="22"/>
        </w:rPr>
      </w:pPr>
    </w:p>
    <w:p w:rsidR="00B80A4B" w:rsidRPr="00E86CC6" w:rsidRDefault="00B80A4B" w:rsidP="00E86CC6">
      <w:pPr>
        <w:pStyle w:val="a4"/>
        <w:keepNext/>
        <w:keepLines/>
        <w:numPr>
          <w:ilvl w:val="0"/>
          <w:numId w:val="5"/>
        </w:numPr>
        <w:suppressLineNumbers/>
        <w:tabs>
          <w:tab w:val="left" w:pos="360"/>
          <w:tab w:val="num" w:pos="1716"/>
        </w:tabs>
        <w:suppressAutoHyphens/>
        <w:autoSpaceDE/>
        <w:autoSpaceDN/>
        <w:adjustRightInd/>
        <w:jc w:val="center"/>
        <w:rPr>
          <w:b/>
          <w:kern w:val="28"/>
          <w:sz w:val="22"/>
          <w:szCs w:val="22"/>
        </w:rPr>
      </w:pPr>
      <w:r w:rsidRPr="00E86CC6">
        <w:rPr>
          <w:b/>
          <w:kern w:val="28"/>
          <w:sz w:val="22"/>
          <w:szCs w:val="22"/>
        </w:rPr>
        <w:lastRenderedPageBreak/>
        <w:t>Заключительные положения</w:t>
      </w:r>
    </w:p>
    <w:p w:rsidR="005F1AFF" w:rsidRPr="005F34D8" w:rsidRDefault="00B80A4B" w:rsidP="00FE17D0">
      <w:pPr>
        <w:widowControl/>
        <w:autoSpaceDE/>
        <w:autoSpaceDN/>
        <w:adjustRightInd/>
        <w:ind w:firstLine="567"/>
        <w:jc w:val="both"/>
        <w:rPr>
          <w:sz w:val="22"/>
          <w:szCs w:val="22"/>
        </w:rPr>
      </w:pPr>
      <w:r w:rsidRPr="005F34D8">
        <w:rPr>
          <w:sz w:val="22"/>
          <w:szCs w:val="22"/>
        </w:rPr>
        <w:t>1</w:t>
      </w:r>
      <w:r w:rsidR="005F1AFF" w:rsidRPr="005F34D8">
        <w:rPr>
          <w:sz w:val="22"/>
          <w:szCs w:val="22"/>
        </w:rPr>
        <w:t>2</w:t>
      </w:r>
      <w:r w:rsidR="0031585C">
        <w:rPr>
          <w:sz w:val="22"/>
          <w:szCs w:val="22"/>
        </w:rPr>
        <w:t xml:space="preserve">.1. </w:t>
      </w:r>
      <w:r w:rsidR="005F1AFF" w:rsidRPr="005F34D8">
        <w:rPr>
          <w:sz w:val="22"/>
          <w:szCs w:val="22"/>
        </w:rPr>
        <w:t>В ходе исполнения Договора Стороны обязуются оказывать друг другу необходимое содействие.</w:t>
      </w:r>
    </w:p>
    <w:p w:rsidR="005F1AFF" w:rsidRPr="005F34D8" w:rsidRDefault="005F1AFF" w:rsidP="00FE17D0">
      <w:pPr>
        <w:widowControl/>
        <w:autoSpaceDE/>
        <w:autoSpaceDN/>
        <w:adjustRightInd/>
        <w:ind w:firstLine="567"/>
        <w:jc w:val="both"/>
        <w:rPr>
          <w:sz w:val="22"/>
          <w:szCs w:val="22"/>
        </w:rPr>
      </w:pPr>
      <w:r w:rsidRPr="005F34D8">
        <w:rPr>
          <w:sz w:val="22"/>
          <w:szCs w:val="22"/>
        </w:rPr>
        <w:t>12.2.</w:t>
      </w:r>
      <w:r w:rsidR="0031585C">
        <w:rPr>
          <w:sz w:val="22"/>
          <w:szCs w:val="22"/>
        </w:rPr>
        <w:t xml:space="preserve"> </w:t>
      </w:r>
      <w:r w:rsidRPr="005F34D8">
        <w:rPr>
          <w:sz w:val="22"/>
          <w:szCs w:val="22"/>
        </w:rPr>
        <w:t>В случае изменения реквизитов Стороны обязаны уведомлять друг друга в течение 3 (трех) рабочих дней с момента изменения.</w:t>
      </w:r>
    </w:p>
    <w:p w:rsidR="00B80A4B" w:rsidRPr="005F34D8" w:rsidRDefault="00B80A4B" w:rsidP="00FE17D0">
      <w:pPr>
        <w:widowControl/>
        <w:autoSpaceDE/>
        <w:autoSpaceDN/>
        <w:adjustRightInd/>
        <w:ind w:firstLine="567"/>
        <w:jc w:val="both"/>
        <w:rPr>
          <w:sz w:val="22"/>
          <w:szCs w:val="22"/>
        </w:rPr>
      </w:pPr>
      <w:r w:rsidRPr="005F34D8">
        <w:rPr>
          <w:sz w:val="22"/>
          <w:szCs w:val="22"/>
        </w:rPr>
        <w:t>1</w:t>
      </w:r>
      <w:r w:rsidR="005F1AFF" w:rsidRPr="005F34D8">
        <w:rPr>
          <w:sz w:val="22"/>
          <w:szCs w:val="22"/>
        </w:rPr>
        <w:t>2</w:t>
      </w:r>
      <w:r w:rsidRPr="005F34D8">
        <w:rPr>
          <w:sz w:val="22"/>
          <w:szCs w:val="22"/>
        </w:rPr>
        <w:t>.</w:t>
      </w:r>
      <w:r w:rsidR="0066697A" w:rsidRPr="005F34D8">
        <w:rPr>
          <w:sz w:val="22"/>
          <w:szCs w:val="22"/>
        </w:rPr>
        <w:t>3</w:t>
      </w:r>
      <w:r w:rsidRPr="005F34D8">
        <w:rPr>
          <w:sz w:val="22"/>
          <w:szCs w:val="22"/>
        </w:rPr>
        <w:t>.</w:t>
      </w:r>
      <w:r w:rsidR="0031585C">
        <w:rPr>
          <w:sz w:val="22"/>
          <w:szCs w:val="22"/>
        </w:rPr>
        <w:t xml:space="preserve"> </w:t>
      </w:r>
      <w:r w:rsidRPr="005F34D8">
        <w:rPr>
          <w:sz w:val="22"/>
          <w:szCs w:val="22"/>
        </w:rPr>
        <w:t xml:space="preserve">Ни одна из Сторон не вправе передавать свои права и обязательства по </w:t>
      </w:r>
      <w:r w:rsidR="00334E81" w:rsidRPr="005F34D8">
        <w:rPr>
          <w:sz w:val="22"/>
          <w:szCs w:val="22"/>
        </w:rPr>
        <w:t xml:space="preserve">настоящему </w:t>
      </w:r>
      <w:r w:rsidRPr="005F34D8">
        <w:rPr>
          <w:sz w:val="22"/>
          <w:szCs w:val="22"/>
        </w:rPr>
        <w:t>Договору третьим лицам.</w:t>
      </w:r>
    </w:p>
    <w:p w:rsidR="00B80A4B" w:rsidRPr="005F34D8" w:rsidRDefault="00B80A4B" w:rsidP="00FE17D0">
      <w:pPr>
        <w:widowControl/>
        <w:autoSpaceDE/>
        <w:autoSpaceDN/>
        <w:adjustRightInd/>
        <w:ind w:firstLine="567"/>
        <w:jc w:val="both"/>
        <w:rPr>
          <w:sz w:val="22"/>
          <w:szCs w:val="22"/>
        </w:rPr>
      </w:pPr>
      <w:r w:rsidRPr="005F34D8">
        <w:rPr>
          <w:sz w:val="22"/>
          <w:szCs w:val="22"/>
        </w:rPr>
        <w:t>1</w:t>
      </w:r>
      <w:r w:rsidR="005F1AFF" w:rsidRPr="005F34D8">
        <w:rPr>
          <w:sz w:val="22"/>
          <w:szCs w:val="22"/>
        </w:rPr>
        <w:t>2</w:t>
      </w:r>
      <w:r w:rsidRPr="005F34D8">
        <w:rPr>
          <w:sz w:val="22"/>
          <w:szCs w:val="22"/>
        </w:rPr>
        <w:t>.</w:t>
      </w:r>
      <w:r w:rsidR="0066697A" w:rsidRPr="005F34D8">
        <w:rPr>
          <w:sz w:val="22"/>
          <w:szCs w:val="22"/>
        </w:rPr>
        <w:t>4</w:t>
      </w:r>
      <w:r w:rsidRPr="005F34D8">
        <w:rPr>
          <w:sz w:val="22"/>
          <w:szCs w:val="22"/>
        </w:rPr>
        <w:t>.</w:t>
      </w:r>
      <w:r w:rsidR="0031585C">
        <w:rPr>
          <w:sz w:val="22"/>
          <w:szCs w:val="22"/>
        </w:rPr>
        <w:t xml:space="preserve"> </w:t>
      </w:r>
      <w:r w:rsidRPr="005F34D8">
        <w:rPr>
          <w:sz w:val="22"/>
          <w:szCs w:val="22"/>
        </w:rPr>
        <w:t>Все приложения к настоящему Договору являются его неотъемлемой частью.</w:t>
      </w:r>
    </w:p>
    <w:p w:rsidR="0031585C" w:rsidRDefault="00B80A4B" w:rsidP="00FE17D0">
      <w:pPr>
        <w:widowControl/>
        <w:autoSpaceDE/>
        <w:autoSpaceDN/>
        <w:adjustRightInd/>
        <w:ind w:firstLine="567"/>
        <w:jc w:val="both"/>
        <w:rPr>
          <w:sz w:val="22"/>
          <w:szCs w:val="22"/>
        </w:rPr>
      </w:pPr>
      <w:r w:rsidRPr="005F34D8">
        <w:rPr>
          <w:sz w:val="22"/>
          <w:szCs w:val="22"/>
        </w:rPr>
        <w:t>1</w:t>
      </w:r>
      <w:r w:rsidR="005F1AFF" w:rsidRPr="005F34D8">
        <w:rPr>
          <w:sz w:val="22"/>
          <w:szCs w:val="22"/>
        </w:rPr>
        <w:t>2</w:t>
      </w:r>
      <w:r w:rsidR="0066697A" w:rsidRPr="005F34D8">
        <w:rPr>
          <w:sz w:val="22"/>
          <w:szCs w:val="22"/>
        </w:rPr>
        <w:t>.5</w:t>
      </w:r>
      <w:r w:rsidRPr="005F34D8">
        <w:rPr>
          <w:sz w:val="22"/>
          <w:szCs w:val="22"/>
        </w:rPr>
        <w:t>.</w:t>
      </w:r>
      <w:r w:rsidR="0031585C">
        <w:rPr>
          <w:sz w:val="22"/>
          <w:szCs w:val="22"/>
        </w:rPr>
        <w:t xml:space="preserve"> </w:t>
      </w:r>
      <w:r w:rsidRPr="005F34D8">
        <w:rPr>
          <w:sz w:val="22"/>
          <w:szCs w:val="22"/>
        </w:rPr>
        <w:t>Настоящий Договор подписан в двух экземплярах (по одному для каждой из Сторон), каждый из которых имеет одинаковую юридическую силу.</w:t>
      </w:r>
    </w:p>
    <w:p w:rsidR="00653DDA" w:rsidRDefault="00653DDA" w:rsidP="00FE17D0">
      <w:pPr>
        <w:widowControl/>
        <w:autoSpaceDE/>
        <w:autoSpaceDN/>
        <w:adjustRightInd/>
        <w:ind w:firstLine="567"/>
        <w:jc w:val="both"/>
        <w:rPr>
          <w:sz w:val="22"/>
          <w:szCs w:val="22"/>
        </w:rPr>
      </w:pPr>
      <w:r>
        <w:rPr>
          <w:sz w:val="22"/>
          <w:szCs w:val="22"/>
        </w:rPr>
        <w:t>12.6. Приложения:</w:t>
      </w:r>
    </w:p>
    <w:p w:rsidR="00653DDA" w:rsidRDefault="00653DDA" w:rsidP="00FE17D0">
      <w:pPr>
        <w:widowControl/>
        <w:autoSpaceDE/>
        <w:autoSpaceDN/>
        <w:adjustRightInd/>
        <w:ind w:firstLine="567"/>
        <w:jc w:val="both"/>
        <w:rPr>
          <w:sz w:val="22"/>
          <w:szCs w:val="22"/>
        </w:rPr>
      </w:pPr>
      <w:r>
        <w:rPr>
          <w:sz w:val="22"/>
          <w:szCs w:val="22"/>
        </w:rPr>
        <w:t>1) Техническое задание,</w:t>
      </w:r>
    </w:p>
    <w:p w:rsidR="00653DDA" w:rsidRPr="00964F51" w:rsidRDefault="00653DDA" w:rsidP="00FE17D0">
      <w:pPr>
        <w:widowControl/>
        <w:autoSpaceDE/>
        <w:autoSpaceDN/>
        <w:adjustRightInd/>
        <w:ind w:firstLine="567"/>
        <w:jc w:val="both"/>
        <w:rPr>
          <w:sz w:val="22"/>
          <w:szCs w:val="22"/>
        </w:rPr>
      </w:pPr>
      <w:r>
        <w:rPr>
          <w:sz w:val="22"/>
          <w:szCs w:val="22"/>
        </w:rPr>
        <w:t xml:space="preserve">2) </w:t>
      </w:r>
      <w:r w:rsidR="00964F51" w:rsidRPr="00474654">
        <w:rPr>
          <w:sz w:val="22"/>
          <w:szCs w:val="22"/>
        </w:rPr>
        <w:t>Справка о кадровых ресурсах</w:t>
      </w:r>
      <w:r w:rsidR="00964F51">
        <w:rPr>
          <w:sz w:val="22"/>
          <w:szCs w:val="22"/>
        </w:rPr>
        <w:t>.</w:t>
      </w:r>
    </w:p>
    <w:p w:rsidR="00887A7B" w:rsidRPr="005F34D8" w:rsidRDefault="00887A7B" w:rsidP="00FE17D0">
      <w:pPr>
        <w:keepNext/>
        <w:keepLines/>
        <w:numPr>
          <w:ilvl w:val="1"/>
          <w:numId w:val="0"/>
        </w:numPr>
        <w:suppressLineNumbers/>
        <w:tabs>
          <w:tab w:val="left" w:pos="360"/>
          <w:tab w:val="num" w:pos="1716"/>
        </w:tabs>
        <w:suppressAutoHyphens/>
        <w:autoSpaceDE/>
        <w:autoSpaceDN/>
        <w:adjustRightInd/>
        <w:ind w:hanging="720"/>
        <w:contextualSpacing/>
        <w:jc w:val="center"/>
        <w:rPr>
          <w:b/>
          <w:kern w:val="28"/>
          <w:sz w:val="22"/>
          <w:szCs w:val="22"/>
        </w:rPr>
      </w:pPr>
    </w:p>
    <w:p w:rsidR="007C6F76" w:rsidRDefault="007C6F76" w:rsidP="00474654">
      <w:pPr>
        <w:pStyle w:val="a4"/>
        <w:widowControl/>
        <w:numPr>
          <w:ilvl w:val="0"/>
          <w:numId w:val="5"/>
        </w:numPr>
        <w:autoSpaceDE/>
        <w:autoSpaceDN/>
        <w:adjustRightInd/>
        <w:ind w:left="0" w:firstLine="0"/>
        <w:jc w:val="center"/>
        <w:rPr>
          <w:b/>
          <w:kern w:val="28"/>
          <w:sz w:val="22"/>
          <w:szCs w:val="22"/>
        </w:rPr>
      </w:pPr>
      <w:r w:rsidRPr="00E86CC6">
        <w:rPr>
          <w:b/>
          <w:kern w:val="28"/>
          <w:sz w:val="22"/>
          <w:szCs w:val="22"/>
        </w:rPr>
        <w:t>Реквизиты и подписи Сторон</w:t>
      </w:r>
      <w:r w:rsidR="00E86CC6">
        <w:rPr>
          <w:b/>
          <w:kern w:val="28"/>
          <w:sz w:val="22"/>
          <w:szCs w:val="22"/>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20"/>
      </w:tblGrid>
      <w:tr w:rsidR="00D94F23" w:rsidRPr="0007357F" w:rsidTr="001B608D">
        <w:trPr>
          <w:trHeight w:val="2482"/>
        </w:trPr>
        <w:tc>
          <w:tcPr>
            <w:tcW w:w="4848" w:type="dxa"/>
          </w:tcPr>
          <w:p w:rsidR="00D94F23" w:rsidRPr="00DA0F2C" w:rsidRDefault="00D94F23" w:rsidP="00D94F23">
            <w:pPr>
              <w:rPr>
                <w:b/>
                <w:bCs/>
              </w:rPr>
            </w:pPr>
            <w:r w:rsidRPr="00DA0F2C">
              <w:rPr>
                <w:b/>
                <w:bCs/>
              </w:rPr>
              <w:t xml:space="preserve">                               </w:t>
            </w:r>
            <w:r w:rsidR="00C81752">
              <w:rPr>
                <w:b/>
                <w:bCs/>
              </w:rPr>
              <w:t>Исполнитель:</w:t>
            </w:r>
            <w:r w:rsidR="00C81752" w:rsidRPr="00DA0F2C">
              <w:rPr>
                <w:bCs/>
              </w:rPr>
              <w:t xml:space="preserve"> _</w:t>
            </w:r>
            <w:r w:rsidRPr="00DA0F2C">
              <w:rPr>
                <w:bCs/>
              </w:rPr>
              <w:t>________________________________</w:t>
            </w:r>
          </w:p>
          <w:p w:rsidR="00D94F23" w:rsidRPr="00DA0F2C" w:rsidRDefault="00D94F23" w:rsidP="00D94F23">
            <w:pPr>
              <w:rPr>
                <w:bCs/>
              </w:rPr>
            </w:pPr>
            <w:r w:rsidRPr="00DA0F2C">
              <w:rPr>
                <w:bCs/>
              </w:rPr>
              <w:t>Юридический адрес: __________________________</w:t>
            </w:r>
            <w:r w:rsidR="001B608D">
              <w:rPr>
                <w:bCs/>
              </w:rPr>
              <w:t xml:space="preserve"> </w:t>
            </w:r>
          </w:p>
          <w:p w:rsidR="00D94F23" w:rsidRPr="00DA0F2C" w:rsidRDefault="00D94F23" w:rsidP="00D94F23">
            <w:pPr>
              <w:rPr>
                <w:bCs/>
              </w:rPr>
            </w:pPr>
            <w:r w:rsidRPr="00DA0F2C">
              <w:rPr>
                <w:bCs/>
              </w:rPr>
              <w:t>Почтовый адрес:</w:t>
            </w:r>
            <w:r w:rsidR="001B608D">
              <w:rPr>
                <w:bCs/>
              </w:rPr>
              <w:t xml:space="preserve"> ______________________________</w:t>
            </w:r>
          </w:p>
          <w:p w:rsidR="00D94F23" w:rsidRPr="00DA0F2C" w:rsidRDefault="00D94F23" w:rsidP="00D94F23">
            <w:pPr>
              <w:rPr>
                <w:bCs/>
              </w:rPr>
            </w:pPr>
            <w:r w:rsidRPr="00DA0F2C">
              <w:rPr>
                <w:bCs/>
              </w:rPr>
              <w:t>ОГРН _______________, ОКПО ________________</w:t>
            </w:r>
          </w:p>
          <w:p w:rsidR="00D94F23" w:rsidRPr="00DA0F2C" w:rsidRDefault="00D94F23" w:rsidP="00D94F23">
            <w:pPr>
              <w:rPr>
                <w:bCs/>
              </w:rPr>
            </w:pPr>
            <w:r w:rsidRPr="00DA0F2C">
              <w:rPr>
                <w:bCs/>
              </w:rPr>
              <w:t>ИНН _____________, КПП _____________</w:t>
            </w:r>
          </w:p>
          <w:p w:rsidR="00D94F23" w:rsidRPr="00DA0F2C" w:rsidRDefault="00D94F23" w:rsidP="00D94F23">
            <w:pPr>
              <w:rPr>
                <w:bCs/>
              </w:rPr>
            </w:pPr>
            <w:r w:rsidRPr="00DA0F2C">
              <w:rPr>
                <w:bCs/>
              </w:rPr>
              <w:t>Расч. счет________________ в ________________</w:t>
            </w:r>
          </w:p>
          <w:p w:rsidR="00D94F23" w:rsidRPr="00DA0F2C" w:rsidRDefault="001B608D" w:rsidP="00D94F23">
            <w:pPr>
              <w:rPr>
                <w:bCs/>
              </w:rPr>
            </w:pPr>
            <w:r>
              <w:rPr>
                <w:bCs/>
              </w:rPr>
              <w:t>Корр. счет ___________________</w:t>
            </w:r>
            <w:r w:rsidR="00D94F23" w:rsidRPr="00DA0F2C">
              <w:rPr>
                <w:bCs/>
              </w:rPr>
              <w:t>__, БИК ________</w:t>
            </w:r>
          </w:p>
          <w:p w:rsidR="00D94F23" w:rsidRPr="00DA0F2C" w:rsidRDefault="00D94F23" w:rsidP="00D94F23">
            <w:pPr>
              <w:rPr>
                <w:bCs/>
              </w:rPr>
            </w:pPr>
            <w:r w:rsidRPr="00DA0F2C">
              <w:rPr>
                <w:bCs/>
              </w:rPr>
              <w:t>Тел./факс: (______) ________________</w:t>
            </w:r>
          </w:p>
          <w:p w:rsidR="00D94F23" w:rsidRPr="00DA0F2C" w:rsidRDefault="00D94F23" w:rsidP="00D94F23">
            <w:pPr>
              <w:rPr>
                <w:bCs/>
              </w:rPr>
            </w:pPr>
            <w:r w:rsidRPr="00DA0F2C">
              <w:rPr>
                <w:bCs/>
              </w:rPr>
              <w:t>e-mail: ____________________</w:t>
            </w:r>
          </w:p>
        </w:tc>
        <w:tc>
          <w:tcPr>
            <w:tcW w:w="4820" w:type="dxa"/>
          </w:tcPr>
          <w:p w:rsidR="00D94F23" w:rsidRPr="00DA0F2C" w:rsidRDefault="00D94F23" w:rsidP="001B608D">
            <w:pPr>
              <w:rPr>
                <w:b/>
                <w:bCs/>
              </w:rPr>
            </w:pPr>
            <w:r w:rsidRPr="00DA0F2C">
              <w:rPr>
                <w:bCs/>
              </w:rPr>
              <w:t xml:space="preserve">                               </w:t>
            </w:r>
            <w:r w:rsidRPr="00DA0F2C">
              <w:rPr>
                <w:b/>
                <w:bCs/>
              </w:rPr>
              <w:t>Заказчик</w:t>
            </w:r>
          </w:p>
          <w:p w:rsidR="00D94F23" w:rsidRPr="00DA0F2C" w:rsidRDefault="00D94F23" w:rsidP="001B608D">
            <w:pPr>
              <w:rPr>
                <w:b/>
                <w:bCs/>
              </w:rPr>
            </w:pPr>
            <w:r w:rsidRPr="00DA0F2C">
              <w:rPr>
                <w:b/>
                <w:bCs/>
              </w:rPr>
              <w:t>АО «ХЗ «Планта»</w:t>
            </w:r>
          </w:p>
          <w:p w:rsidR="00D94F23" w:rsidRPr="00DA0F2C" w:rsidRDefault="00D94F23" w:rsidP="001B608D">
            <w:pPr>
              <w:shd w:val="clear" w:color="auto" w:fill="FFFFFF"/>
              <w:rPr>
                <w:bCs/>
              </w:rPr>
            </w:pPr>
            <w:r w:rsidRPr="00DA0F2C">
              <w:rPr>
                <w:bCs/>
              </w:rPr>
              <w:t xml:space="preserve">Юридический адрес: 622012, г. Нижний Тагил, ул. Почтовая, 3 </w:t>
            </w:r>
          </w:p>
          <w:p w:rsidR="00C81752" w:rsidRPr="00DA0F2C" w:rsidRDefault="00C81752" w:rsidP="001B608D">
            <w:pPr>
              <w:shd w:val="clear" w:color="auto" w:fill="FFFFFF"/>
              <w:rPr>
                <w:bCs/>
              </w:rPr>
            </w:pPr>
            <w:r w:rsidRPr="00DA0F2C">
              <w:rPr>
                <w:bCs/>
              </w:rPr>
              <w:t>ОГРН 1116623010195, ОКПО 07510307</w:t>
            </w:r>
          </w:p>
          <w:p w:rsidR="00C81752" w:rsidRPr="00DA0F2C" w:rsidRDefault="00C81752" w:rsidP="001B608D">
            <w:pPr>
              <w:shd w:val="clear" w:color="auto" w:fill="FFFFFF"/>
              <w:rPr>
                <w:bCs/>
              </w:rPr>
            </w:pPr>
            <w:r w:rsidRPr="00DA0F2C">
              <w:rPr>
                <w:bCs/>
              </w:rPr>
              <w:t xml:space="preserve">ИНН 6623083253, КПП 662301001  </w:t>
            </w:r>
          </w:p>
          <w:p w:rsidR="001B608D" w:rsidRPr="005D12FE" w:rsidRDefault="001B608D" w:rsidP="001B608D">
            <w:pPr>
              <w:pStyle w:val="a"/>
              <w:numPr>
                <w:ilvl w:val="0"/>
                <w:numId w:val="0"/>
              </w:numPr>
              <w:spacing w:after="0"/>
              <w:rPr>
                <w:sz w:val="20"/>
              </w:rPr>
            </w:pPr>
            <w:r w:rsidRPr="005D12FE">
              <w:rPr>
                <w:sz w:val="20"/>
              </w:rPr>
              <w:t xml:space="preserve">Расч. счет </w:t>
            </w:r>
            <w:r w:rsidR="002242F8" w:rsidRPr="002242F8">
              <w:rPr>
                <w:sz w:val="20"/>
              </w:rPr>
              <w:t>40502810601280003789</w:t>
            </w:r>
            <w:r w:rsidRPr="00746B14">
              <w:rPr>
                <w:sz w:val="20"/>
                <w:szCs w:val="22"/>
              </w:rPr>
              <w:t xml:space="preserve"> в </w:t>
            </w:r>
            <w:r w:rsidR="002242F8">
              <w:rPr>
                <w:sz w:val="20"/>
                <w:szCs w:val="22"/>
              </w:rPr>
              <w:t>филиал банка ВТБ (ПАО)</w:t>
            </w:r>
            <w:r w:rsidRPr="00746B14">
              <w:rPr>
                <w:sz w:val="20"/>
                <w:szCs w:val="22"/>
              </w:rPr>
              <w:t xml:space="preserve"> г. Екатеринбург</w:t>
            </w:r>
            <w:r w:rsidRPr="00746B14">
              <w:rPr>
                <w:b/>
                <w:sz w:val="20"/>
                <w:szCs w:val="22"/>
              </w:rPr>
              <w:t xml:space="preserve">  </w:t>
            </w:r>
          </w:p>
          <w:p w:rsidR="001B608D" w:rsidRPr="005D12FE" w:rsidRDefault="001B608D" w:rsidP="001B608D">
            <w:pPr>
              <w:pStyle w:val="a"/>
              <w:numPr>
                <w:ilvl w:val="0"/>
                <w:numId w:val="0"/>
              </w:numPr>
              <w:spacing w:after="0"/>
              <w:rPr>
                <w:sz w:val="20"/>
              </w:rPr>
            </w:pPr>
            <w:r w:rsidRPr="005D12FE">
              <w:rPr>
                <w:sz w:val="20"/>
              </w:rPr>
              <w:t xml:space="preserve">Корр. счет </w:t>
            </w:r>
            <w:r w:rsidR="002242F8">
              <w:rPr>
                <w:sz w:val="20"/>
              </w:rPr>
              <w:t>30101810400000000952</w:t>
            </w:r>
            <w:r>
              <w:rPr>
                <w:sz w:val="20"/>
              </w:rPr>
              <w:t>,</w:t>
            </w:r>
            <w:r w:rsidRPr="005D12FE">
              <w:rPr>
                <w:sz w:val="20"/>
              </w:rPr>
              <w:t xml:space="preserve"> БИК </w:t>
            </w:r>
            <w:r w:rsidR="002242F8">
              <w:rPr>
                <w:sz w:val="20"/>
              </w:rPr>
              <w:t>046577952</w:t>
            </w:r>
            <w:r w:rsidRPr="005D12FE">
              <w:rPr>
                <w:sz w:val="20"/>
              </w:rPr>
              <w:t>.</w:t>
            </w:r>
          </w:p>
          <w:p w:rsidR="00D94F23" w:rsidRPr="00DA0F2C" w:rsidRDefault="00D94F23" w:rsidP="001B608D">
            <w:pPr>
              <w:rPr>
                <w:bCs/>
              </w:rPr>
            </w:pPr>
            <w:r w:rsidRPr="00DA0F2C">
              <w:rPr>
                <w:bCs/>
              </w:rPr>
              <w:t xml:space="preserve">Тел./факс: (3435) _____________, 32-40-25 </w:t>
            </w:r>
          </w:p>
          <w:p w:rsidR="00D94F23" w:rsidRPr="00474654" w:rsidRDefault="00D94F23" w:rsidP="002242F8">
            <w:pPr>
              <w:rPr>
                <w:bCs/>
                <w:lang w:val="en-US"/>
              </w:rPr>
            </w:pPr>
            <w:r w:rsidRPr="00DA0F2C">
              <w:rPr>
                <w:bCs/>
                <w:lang w:val="en-US"/>
              </w:rPr>
              <w:t>e</w:t>
            </w:r>
            <w:r w:rsidRPr="00474654">
              <w:rPr>
                <w:bCs/>
                <w:lang w:val="en-US"/>
              </w:rPr>
              <w:t>-</w:t>
            </w:r>
            <w:r w:rsidRPr="00DA0F2C">
              <w:rPr>
                <w:bCs/>
                <w:lang w:val="en-US"/>
              </w:rPr>
              <w:t>mail</w:t>
            </w:r>
            <w:r w:rsidRPr="00474654">
              <w:rPr>
                <w:bCs/>
                <w:lang w:val="en-US"/>
              </w:rPr>
              <w:t xml:space="preserve">: </w:t>
            </w:r>
            <w:r w:rsidR="002242F8">
              <w:rPr>
                <w:bCs/>
                <w:lang w:val="en-US"/>
              </w:rPr>
              <w:t>info@</w:t>
            </w:r>
            <w:hyperlink r:id="rId9" w:history="1">
              <w:r w:rsidRPr="00DA0F2C">
                <w:rPr>
                  <w:rStyle w:val="af5"/>
                  <w:bCs/>
                  <w:lang w:val="en-US"/>
                </w:rPr>
                <w:t>ntplanta</w:t>
              </w:r>
            </w:hyperlink>
            <w:r w:rsidR="002242F8">
              <w:rPr>
                <w:rStyle w:val="af5"/>
                <w:bCs/>
                <w:lang w:val="en-US"/>
              </w:rPr>
              <w:t>.ru</w:t>
            </w:r>
          </w:p>
        </w:tc>
      </w:tr>
    </w:tbl>
    <w:p w:rsidR="00D94F23" w:rsidRPr="00474654" w:rsidRDefault="00D94F23" w:rsidP="00D94F23">
      <w:pPr>
        <w:jc w:val="center"/>
        <w:rPr>
          <w:b/>
          <w:bCs/>
          <w:sz w:val="22"/>
          <w:szCs w:val="22"/>
          <w:highlight w:val="yellow"/>
          <w:lang w:val="en-US"/>
        </w:rPr>
      </w:pPr>
    </w:p>
    <w:p w:rsidR="00D94F23" w:rsidRPr="00DA0F2C" w:rsidRDefault="00D94F23" w:rsidP="00D94F23">
      <w:pPr>
        <w:jc w:val="center"/>
        <w:rPr>
          <w:b/>
          <w:bCs/>
          <w:sz w:val="22"/>
          <w:szCs w:val="22"/>
        </w:rPr>
      </w:pPr>
      <w:r w:rsidRPr="00DA0F2C">
        <w:rPr>
          <w:b/>
          <w:bCs/>
          <w:sz w:val="22"/>
          <w:szCs w:val="22"/>
        </w:rPr>
        <w:t>ПОДПИСИ СТОРОН:</w:t>
      </w:r>
    </w:p>
    <w:p w:rsidR="00D94F23" w:rsidRPr="00DA0F2C" w:rsidRDefault="00D94F23" w:rsidP="00D94F23">
      <w:pPr>
        <w:jc w:val="center"/>
        <w:rPr>
          <w:b/>
          <w:bCs/>
          <w:sz w:val="22"/>
          <w:szCs w:val="22"/>
        </w:rPr>
      </w:pPr>
    </w:p>
    <w:p w:rsidR="00D94F23" w:rsidRPr="00DA0F2C" w:rsidRDefault="00D94F23" w:rsidP="00D94F23">
      <w:pPr>
        <w:jc w:val="center"/>
        <w:rPr>
          <w:b/>
          <w:bCs/>
          <w:sz w:val="22"/>
          <w:szCs w:val="22"/>
        </w:rPr>
      </w:pPr>
    </w:p>
    <w:p w:rsidR="00D94F23" w:rsidRPr="00DA0F2C" w:rsidRDefault="00D94F23" w:rsidP="00D94F23">
      <w:pPr>
        <w:jc w:val="center"/>
        <w:rPr>
          <w:b/>
          <w:bCs/>
          <w:sz w:val="22"/>
          <w:szCs w:val="22"/>
        </w:rPr>
      </w:pPr>
      <w:r w:rsidRPr="00474654">
        <w:rPr>
          <w:b/>
          <w:bCs/>
        </w:rPr>
        <w:t>Исполните</w:t>
      </w:r>
      <w:r>
        <w:rPr>
          <w:b/>
          <w:bCs/>
        </w:rPr>
        <w:t>ль</w:t>
      </w:r>
      <w:r w:rsidRPr="00DA0F2C">
        <w:rPr>
          <w:b/>
          <w:bCs/>
          <w:sz w:val="22"/>
          <w:szCs w:val="22"/>
        </w:rPr>
        <w:t>:                                                                       Заказчик:</w:t>
      </w:r>
    </w:p>
    <w:p w:rsidR="00D94F23" w:rsidRPr="00DA0F2C" w:rsidRDefault="00D94F23" w:rsidP="00D94F23">
      <w:pPr>
        <w:jc w:val="center"/>
        <w:rPr>
          <w:b/>
          <w:bCs/>
          <w:sz w:val="22"/>
          <w:szCs w:val="22"/>
        </w:rPr>
      </w:pPr>
    </w:p>
    <w:p w:rsidR="00D94F23" w:rsidRPr="00DA0F2C" w:rsidRDefault="00D94F23" w:rsidP="00D94F23">
      <w:pPr>
        <w:rPr>
          <w:bCs/>
          <w:sz w:val="22"/>
          <w:szCs w:val="22"/>
        </w:rPr>
      </w:pPr>
      <w:r w:rsidRPr="00DA0F2C">
        <w:rPr>
          <w:b/>
          <w:bCs/>
          <w:sz w:val="22"/>
          <w:szCs w:val="22"/>
        </w:rPr>
        <w:t xml:space="preserve">           ___________ </w:t>
      </w:r>
      <w:r w:rsidRPr="00DA0F2C">
        <w:rPr>
          <w:bCs/>
          <w:sz w:val="22"/>
          <w:szCs w:val="22"/>
        </w:rPr>
        <w:t>(__________________)            </w:t>
      </w:r>
      <w:r w:rsidRPr="00DA0F2C">
        <w:rPr>
          <w:bCs/>
          <w:sz w:val="22"/>
          <w:szCs w:val="22"/>
        </w:rPr>
        <w:tab/>
      </w:r>
      <w:r w:rsidRPr="00DA0F2C">
        <w:rPr>
          <w:bCs/>
          <w:sz w:val="22"/>
          <w:szCs w:val="22"/>
        </w:rPr>
        <w:tab/>
        <w:t>________________(__________________)</w:t>
      </w:r>
    </w:p>
    <w:p w:rsidR="00D94F23" w:rsidRPr="00DA0F2C" w:rsidRDefault="00D94F23" w:rsidP="00D94F23">
      <w:pPr>
        <w:pStyle w:val="a4"/>
        <w:ind w:left="0"/>
        <w:rPr>
          <w:b/>
        </w:rPr>
      </w:pPr>
    </w:p>
    <w:p w:rsidR="00D94F23" w:rsidRPr="00DA0F2C" w:rsidRDefault="00D94F23" w:rsidP="00D94F23">
      <w:pPr>
        <w:pStyle w:val="af6"/>
        <w:widowControl w:val="0"/>
        <w:tabs>
          <w:tab w:val="left" w:pos="895"/>
        </w:tabs>
        <w:spacing w:after="0"/>
        <w:ind w:right="20"/>
        <w:jc w:val="center"/>
        <w:rPr>
          <w:sz w:val="20"/>
        </w:rPr>
      </w:pPr>
      <w:r w:rsidRPr="00DA0F2C">
        <w:rPr>
          <w:sz w:val="18"/>
        </w:rPr>
        <w:t>М.П.                                                    </w:t>
      </w:r>
      <w:r w:rsidRPr="00DA0F2C">
        <w:rPr>
          <w:sz w:val="18"/>
        </w:rPr>
        <w:tab/>
        <w:t>                                               М.П.</w:t>
      </w:r>
    </w:p>
    <w:p w:rsidR="00D94F23" w:rsidRPr="00474654" w:rsidRDefault="00D94F23" w:rsidP="00474654">
      <w:pPr>
        <w:widowControl/>
        <w:autoSpaceDE/>
        <w:autoSpaceDN/>
        <w:adjustRightInd/>
        <w:jc w:val="center"/>
        <w:rPr>
          <w:b/>
          <w:kern w:val="28"/>
          <w:sz w:val="22"/>
          <w:szCs w:val="22"/>
        </w:rPr>
      </w:pPr>
    </w:p>
    <w:p w:rsidR="00E86CC6" w:rsidRPr="00E86CC6" w:rsidRDefault="00E86CC6" w:rsidP="00E86CC6">
      <w:pPr>
        <w:pStyle w:val="a4"/>
        <w:widowControl/>
        <w:autoSpaceDE/>
        <w:autoSpaceDN/>
        <w:adjustRightInd/>
        <w:ind w:left="540"/>
        <w:rPr>
          <w:b/>
          <w:kern w:val="28"/>
          <w:sz w:val="22"/>
          <w:szCs w:val="22"/>
        </w:rPr>
      </w:pPr>
    </w:p>
    <w:p w:rsidR="00D94F23" w:rsidRPr="00474654" w:rsidRDefault="00D94F23" w:rsidP="00D94F23">
      <w:pPr>
        <w:pageBreakBefore/>
        <w:jc w:val="right"/>
        <w:outlineLvl w:val="2"/>
        <w:rPr>
          <w:sz w:val="22"/>
          <w:szCs w:val="22"/>
        </w:rPr>
      </w:pPr>
      <w:r w:rsidRPr="002E0DD4">
        <w:rPr>
          <w:sz w:val="22"/>
          <w:szCs w:val="22"/>
        </w:rPr>
        <w:lastRenderedPageBreak/>
        <w:t xml:space="preserve">Приложение № </w:t>
      </w:r>
      <w:r w:rsidRPr="00474654">
        <w:rPr>
          <w:sz w:val="22"/>
          <w:szCs w:val="22"/>
        </w:rPr>
        <w:t>1</w:t>
      </w:r>
    </w:p>
    <w:p w:rsidR="00D94F23" w:rsidRPr="002E0DD4" w:rsidRDefault="00D94F23" w:rsidP="00D94F23">
      <w:pPr>
        <w:pStyle w:val="Normal1"/>
        <w:keepNext/>
        <w:widowControl/>
        <w:tabs>
          <w:tab w:val="left" w:pos="360"/>
        </w:tabs>
        <w:ind w:firstLine="567"/>
        <w:jc w:val="right"/>
        <w:outlineLvl w:val="0"/>
        <w:rPr>
          <w:sz w:val="22"/>
          <w:szCs w:val="22"/>
        </w:rPr>
      </w:pPr>
      <w:r w:rsidRPr="002E0DD4">
        <w:rPr>
          <w:sz w:val="22"/>
          <w:szCs w:val="22"/>
        </w:rPr>
        <w:t>к Договору № ______от «___» ____________ 20</w:t>
      </w:r>
      <w:r w:rsidR="00826CA0">
        <w:rPr>
          <w:sz w:val="22"/>
          <w:szCs w:val="22"/>
        </w:rPr>
        <w:t>20</w:t>
      </w:r>
      <w:r w:rsidRPr="002E0DD4">
        <w:rPr>
          <w:sz w:val="22"/>
          <w:szCs w:val="22"/>
        </w:rPr>
        <w:t xml:space="preserve"> года</w:t>
      </w:r>
    </w:p>
    <w:p w:rsidR="00B72185" w:rsidRDefault="00B72185" w:rsidP="00D94F23">
      <w:pPr>
        <w:jc w:val="right"/>
        <w:rPr>
          <w:b/>
          <w:caps/>
          <w:sz w:val="22"/>
          <w:szCs w:val="22"/>
        </w:rPr>
      </w:pPr>
    </w:p>
    <w:p w:rsidR="005B4CFF" w:rsidRPr="00AD4C49" w:rsidRDefault="005B4CFF" w:rsidP="005B4CFF">
      <w:pPr>
        <w:widowControl/>
        <w:autoSpaceDE/>
        <w:adjustRightInd/>
        <w:jc w:val="center"/>
        <w:rPr>
          <w:b/>
          <w:caps/>
          <w:sz w:val="22"/>
          <w:szCs w:val="22"/>
        </w:rPr>
      </w:pPr>
      <w:r w:rsidRPr="00AD4C49">
        <w:rPr>
          <w:b/>
          <w:caps/>
          <w:sz w:val="22"/>
          <w:szCs w:val="22"/>
        </w:rPr>
        <w:t>Техническое задание</w:t>
      </w:r>
    </w:p>
    <w:p w:rsidR="005B4CFF" w:rsidRPr="00AD4C49" w:rsidRDefault="005B4CFF" w:rsidP="005B4CFF">
      <w:pPr>
        <w:jc w:val="center"/>
        <w:rPr>
          <w:b/>
          <w:sz w:val="22"/>
          <w:szCs w:val="22"/>
        </w:rPr>
      </w:pPr>
      <w:r w:rsidRPr="00AD4C49">
        <w:rPr>
          <w:b/>
          <w:sz w:val="22"/>
          <w:szCs w:val="22"/>
        </w:rPr>
        <w:t>на оказание</w:t>
      </w:r>
      <w:r>
        <w:rPr>
          <w:b/>
          <w:sz w:val="22"/>
          <w:szCs w:val="22"/>
        </w:rPr>
        <w:t xml:space="preserve"> услуг по проведению обязательного ежегодного аудита</w:t>
      </w:r>
      <w:r w:rsidRPr="00AD4C49">
        <w:rPr>
          <w:b/>
          <w:sz w:val="22"/>
          <w:szCs w:val="22"/>
        </w:rPr>
        <w:t xml:space="preserve"> </w:t>
      </w:r>
    </w:p>
    <w:p w:rsidR="005B4CFF" w:rsidRDefault="005B4CFF" w:rsidP="005B4CFF">
      <w:pPr>
        <w:jc w:val="center"/>
        <w:rPr>
          <w:b/>
          <w:sz w:val="22"/>
          <w:szCs w:val="22"/>
        </w:rPr>
      </w:pPr>
      <w:r w:rsidRPr="00AD4C49">
        <w:rPr>
          <w:b/>
          <w:sz w:val="22"/>
          <w:szCs w:val="22"/>
        </w:rPr>
        <w:t xml:space="preserve">бухгалтерской (финансовой) отчётности </w:t>
      </w:r>
    </w:p>
    <w:p w:rsidR="005B4CFF" w:rsidRPr="00AD4C49" w:rsidRDefault="005B4CFF" w:rsidP="005B4CFF">
      <w:pPr>
        <w:jc w:val="center"/>
        <w:rPr>
          <w:b/>
          <w:sz w:val="22"/>
          <w:szCs w:val="22"/>
        </w:rPr>
      </w:pPr>
      <w:r w:rsidRPr="00AD4C49">
        <w:rPr>
          <w:b/>
          <w:sz w:val="22"/>
          <w:szCs w:val="22"/>
        </w:rPr>
        <w:t xml:space="preserve">за </w:t>
      </w:r>
      <w:r>
        <w:rPr>
          <w:b/>
          <w:sz w:val="22"/>
          <w:szCs w:val="22"/>
        </w:rPr>
        <w:t>период с «01» января 20</w:t>
      </w:r>
      <w:r w:rsidR="00BF6CEF">
        <w:rPr>
          <w:b/>
          <w:sz w:val="22"/>
          <w:szCs w:val="22"/>
        </w:rPr>
        <w:t>20</w:t>
      </w:r>
      <w:r>
        <w:rPr>
          <w:b/>
          <w:sz w:val="22"/>
          <w:szCs w:val="22"/>
        </w:rPr>
        <w:t xml:space="preserve"> г. по «31» декабря» 20</w:t>
      </w:r>
      <w:r w:rsidR="00BF6CEF">
        <w:rPr>
          <w:b/>
          <w:sz w:val="22"/>
          <w:szCs w:val="22"/>
        </w:rPr>
        <w:t>20</w:t>
      </w:r>
      <w:r w:rsidR="001B608D">
        <w:rPr>
          <w:b/>
          <w:sz w:val="22"/>
          <w:szCs w:val="22"/>
        </w:rPr>
        <w:t xml:space="preserve"> </w:t>
      </w:r>
      <w:r>
        <w:rPr>
          <w:b/>
          <w:sz w:val="22"/>
          <w:szCs w:val="22"/>
        </w:rPr>
        <w:t>г.</w:t>
      </w:r>
    </w:p>
    <w:p w:rsidR="005B4CFF" w:rsidRPr="00AD4C49" w:rsidRDefault="005B4CFF" w:rsidP="005B4CFF">
      <w:pPr>
        <w:widowControl/>
        <w:autoSpaceDE/>
        <w:adjustRightInd/>
        <w:jc w:val="center"/>
        <w:rPr>
          <w:sz w:val="22"/>
          <w:szCs w:val="22"/>
        </w:rPr>
      </w:pPr>
    </w:p>
    <w:p w:rsidR="005B4CFF" w:rsidRDefault="005B4CFF" w:rsidP="005B4CFF">
      <w:pPr>
        <w:widowControl/>
        <w:jc w:val="center"/>
        <w:outlineLvl w:val="1"/>
        <w:rPr>
          <w:b/>
          <w:sz w:val="22"/>
          <w:szCs w:val="22"/>
        </w:rPr>
      </w:pPr>
      <w:r w:rsidRPr="00AD4C49">
        <w:rPr>
          <w:b/>
          <w:sz w:val="22"/>
          <w:szCs w:val="22"/>
        </w:rPr>
        <w:t>1. Общие положения</w:t>
      </w:r>
    </w:p>
    <w:p w:rsidR="005B4CFF" w:rsidRPr="00623B0E" w:rsidRDefault="005B4CFF" w:rsidP="005B4CFF">
      <w:pPr>
        <w:widowControl/>
        <w:adjustRightInd/>
        <w:ind w:firstLine="567"/>
        <w:jc w:val="both"/>
        <w:outlineLvl w:val="2"/>
        <w:rPr>
          <w:rFonts w:eastAsia="Calibri"/>
          <w:sz w:val="22"/>
          <w:szCs w:val="22"/>
          <w:lang w:eastAsia="en-US"/>
        </w:rPr>
      </w:pPr>
      <w:r w:rsidRPr="00AD4C49">
        <w:rPr>
          <w:sz w:val="22"/>
          <w:szCs w:val="22"/>
        </w:rPr>
        <w:t xml:space="preserve">1.1. </w:t>
      </w:r>
      <w:r w:rsidRPr="00AD4C49">
        <w:rPr>
          <w:rFonts w:eastAsia="Calibri"/>
          <w:sz w:val="22"/>
          <w:szCs w:val="22"/>
          <w:lang w:eastAsia="en-US"/>
        </w:rPr>
        <w:t xml:space="preserve">Аудиторская проверка проводится в соответствии с Федеральным законом «Об аудиторской деятельности» от 30.12.2008 № 307-ФЗ, </w:t>
      </w:r>
      <w:r w:rsidRPr="00AD4C49">
        <w:rPr>
          <w:color w:val="000000"/>
          <w:sz w:val="22"/>
          <w:szCs w:val="22"/>
        </w:rPr>
        <w:t xml:space="preserve">Международными стандартами аудита (МСА), введенными в действие на территории Российской Федерации приказами Министерства финансов Российской Федерации от 24.10.2016 № 192н, от </w:t>
      </w:r>
      <w:r w:rsidR="002A685D" w:rsidRPr="00AD4C49">
        <w:rPr>
          <w:color w:val="000000"/>
          <w:sz w:val="22"/>
          <w:szCs w:val="22"/>
        </w:rPr>
        <w:t>09.</w:t>
      </w:r>
      <w:r w:rsidR="002A685D">
        <w:rPr>
          <w:color w:val="000000"/>
          <w:sz w:val="22"/>
          <w:szCs w:val="22"/>
        </w:rPr>
        <w:t>0</w:t>
      </w:r>
      <w:r w:rsidR="002A685D" w:rsidRPr="00AD4C49">
        <w:rPr>
          <w:color w:val="000000"/>
          <w:sz w:val="22"/>
          <w:szCs w:val="22"/>
        </w:rPr>
        <w:t>1.201</w:t>
      </w:r>
      <w:r w:rsidR="002A685D">
        <w:rPr>
          <w:color w:val="000000"/>
          <w:sz w:val="22"/>
          <w:szCs w:val="22"/>
        </w:rPr>
        <w:t>9</w:t>
      </w:r>
      <w:r w:rsidR="002A685D" w:rsidRPr="00AD4C49">
        <w:rPr>
          <w:color w:val="000000"/>
          <w:sz w:val="22"/>
          <w:szCs w:val="22"/>
        </w:rPr>
        <w:t xml:space="preserve"> № </w:t>
      </w:r>
      <w:r w:rsidR="002A685D">
        <w:rPr>
          <w:color w:val="000000"/>
          <w:sz w:val="22"/>
          <w:szCs w:val="22"/>
        </w:rPr>
        <w:t>2</w:t>
      </w:r>
      <w:r w:rsidR="002A685D" w:rsidRPr="00AD4C49">
        <w:rPr>
          <w:color w:val="000000"/>
          <w:sz w:val="22"/>
          <w:szCs w:val="22"/>
        </w:rPr>
        <w:t>н</w:t>
      </w:r>
      <w:r w:rsidR="002A685D" w:rsidRPr="00AD4C49">
        <w:rPr>
          <w:rFonts w:eastAsia="Calibri"/>
          <w:sz w:val="22"/>
          <w:szCs w:val="22"/>
          <w:lang w:eastAsia="en-US"/>
        </w:rPr>
        <w:t xml:space="preserve"> </w:t>
      </w:r>
      <w:bookmarkStart w:id="0" w:name="_GoBack"/>
      <w:bookmarkEnd w:id="0"/>
      <w:r w:rsidRPr="00AD4C49">
        <w:rPr>
          <w:rFonts w:eastAsia="Calibri"/>
          <w:sz w:val="22"/>
          <w:szCs w:val="22"/>
          <w:lang w:eastAsia="en-US"/>
        </w:rPr>
        <w:t xml:space="preserve">(далее - </w:t>
      </w:r>
      <w:r w:rsidRPr="00AD4C49">
        <w:rPr>
          <w:color w:val="000000"/>
          <w:sz w:val="22"/>
          <w:szCs w:val="22"/>
        </w:rPr>
        <w:t>международные стандарты аудита)</w:t>
      </w:r>
      <w:r w:rsidRPr="00AD4C49">
        <w:rPr>
          <w:rFonts w:eastAsia="Calibri"/>
          <w:sz w:val="22"/>
          <w:szCs w:val="22"/>
          <w:lang w:eastAsia="en-US"/>
        </w:rPr>
        <w:t xml:space="preserve"> и </w:t>
      </w:r>
      <w:r w:rsidRPr="00623B0E">
        <w:rPr>
          <w:rFonts w:eastAsia="Calibri"/>
          <w:sz w:val="22"/>
          <w:szCs w:val="22"/>
          <w:lang w:eastAsia="en-US"/>
        </w:rPr>
        <w:t xml:space="preserve">внутрифирменными аудиторскими стандартами. </w:t>
      </w:r>
    </w:p>
    <w:p w:rsidR="005B4CFF" w:rsidRPr="00623B0E" w:rsidRDefault="005B4CFF" w:rsidP="005B4CFF">
      <w:pPr>
        <w:widowControl/>
        <w:autoSpaceDE/>
        <w:adjustRightInd/>
        <w:ind w:firstLine="567"/>
        <w:jc w:val="both"/>
        <w:rPr>
          <w:rFonts w:eastAsia="Calibri"/>
          <w:sz w:val="22"/>
          <w:szCs w:val="22"/>
          <w:lang w:eastAsia="en-US"/>
        </w:rPr>
      </w:pPr>
      <w:r w:rsidRPr="00623B0E">
        <w:rPr>
          <w:rFonts w:eastAsia="Calibri"/>
          <w:sz w:val="22"/>
          <w:szCs w:val="22"/>
          <w:lang w:eastAsia="en-US"/>
        </w:rPr>
        <w:t>Целью проведения ежегодного аудита является формирование мнения аудитора о достоверности показателей бухгалтерской (финансовой)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w:t>
      </w:r>
      <w:r w:rsidRPr="00623B0E">
        <w:rPr>
          <w:rFonts w:eastAsia="Calibri"/>
          <w:bCs/>
          <w:sz w:val="22"/>
          <w:szCs w:val="22"/>
          <w:lang w:eastAsia="en-US"/>
        </w:rPr>
        <w:t xml:space="preserve"> бухгалтерской</w:t>
      </w:r>
      <w:r w:rsidRPr="00623B0E">
        <w:rPr>
          <w:rFonts w:eastAsia="Calibri"/>
          <w:sz w:val="22"/>
          <w:szCs w:val="22"/>
          <w:lang w:eastAsia="en-US"/>
        </w:rPr>
        <w:t xml:space="preserve"> (</w:t>
      </w:r>
      <w:r w:rsidRPr="00623B0E">
        <w:rPr>
          <w:rFonts w:eastAsia="Calibri"/>
          <w:bCs/>
          <w:sz w:val="22"/>
          <w:szCs w:val="22"/>
          <w:lang w:eastAsia="en-US"/>
        </w:rPr>
        <w:t>финансовой) отчетности</w:t>
      </w:r>
      <w:r w:rsidRPr="00623B0E">
        <w:rPr>
          <w:rFonts w:eastAsia="Calibri"/>
          <w:sz w:val="22"/>
          <w:szCs w:val="22"/>
          <w:lang w:eastAsia="en-US"/>
        </w:rPr>
        <w:t xml:space="preserve">. </w:t>
      </w:r>
    </w:p>
    <w:p w:rsidR="005B4CFF" w:rsidRPr="00623B0E" w:rsidRDefault="005B4CFF" w:rsidP="005B4CFF">
      <w:pPr>
        <w:widowControl/>
        <w:autoSpaceDE/>
        <w:adjustRightInd/>
        <w:ind w:firstLine="567"/>
        <w:jc w:val="both"/>
        <w:rPr>
          <w:sz w:val="22"/>
          <w:szCs w:val="22"/>
        </w:rPr>
      </w:pPr>
      <w:r w:rsidRPr="00623B0E">
        <w:rPr>
          <w:rFonts w:eastAsia="Calibri"/>
          <w:sz w:val="22"/>
          <w:szCs w:val="22"/>
          <w:lang w:eastAsia="en-US"/>
        </w:rPr>
        <w:t>Аудиторская проверка проводится по месту нахождения АО «ХЗ «Планта» по адресу: 622012</w:t>
      </w:r>
      <w:r w:rsidRPr="00623B0E">
        <w:rPr>
          <w:sz w:val="22"/>
          <w:szCs w:val="22"/>
        </w:rPr>
        <w:t xml:space="preserve">, г. Нижний Тагил, ул. Почтовая, дом 3.  </w:t>
      </w:r>
    </w:p>
    <w:p w:rsidR="005B4CFF" w:rsidRDefault="005B4CFF" w:rsidP="005B4CFF">
      <w:pPr>
        <w:widowControl/>
        <w:autoSpaceDE/>
        <w:adjustRightInd/>
        <w:ind w:firstLine="567"/>
        <w:jc w:val="both"/>
        <w:rPr>
          <w:sz w:val="22"/>
          <w:szCs w:val="22"/>
        </w:rPr>
      </w:pPr>
      <w:r w:rsidRPr="0075270A">
        <w:rPr>
          <w:sz w:val="22"/>
          <w:szCs w:val="22"/>
        </w:rPr>
        <w:t>Основной вид экономической деятельности Заказчика по ОКВЭД ОК 029-2014 КДЕС. Ред. 2 - 25.40</w:t>
      </w:r>
      <w:r>
        <w:rPr>
          <w:sz w:val="22"/>
          <w:szCs w:val="22"/>
        </w:rPr>
        <w:t>.</w:t>
      </w:r>
    </w:p>
    <w:p w:rsidR="001B608D" w:rsidRPr="00AD4C49" w:rsidRDefault="001B608D" w:rsidP="005B4CFF">
      <w:pPr>
        <w:widowControl/>
        <w:autoSpaceDE/>
        <w:adjustRightInd/>
        <w:ind w:firstLine="567"/>
        <w:jc w:val="both"/>
        <w:rPr>
          <w:rFonts w:eastAsia="Calibri"/>
          <w:sz w:val="22"/>
          <w:szCs w:val="22"/>
          <w:lang w:eastAsia="en-US"/>
        </w:rPr>
      </w:pPr>
    </w:p>
    <w:p w:rsidR="005B4CFF" w:rsidRDefault="005B4CFF" w:rsidP="005B4CFF">
      <w:pPr>
        <w:widowControl/>
        <w:jc w:val="center"/>
        <w:outlineLvl w:val="1"/>
        <w:rPr>
          <w:b/>
          <w:sz w:val="22"/>
          <w:szCs w:val="22"/>
        </w:rPr>
      </w:pPr>
      <w:r w:rsidRPr="00AD4C49">
        <w:rPr>
          <w:b/>
          <w:sz w:val="22"/>
          <w:szCs w:val="22"/>
        </w:rPr>
        <w:t>2. Сроки проведения аудиторской проверки</w:t>
      </w:r>
    </w:p>
    <w:p w:rsidR="005B4CFF" w:rsidRPr="00AD4C49" w:rsidRDefault="005B4CFF" w:rsidP="005B4CFF">
      <w:pPr>
        <w:pStyle w:val="a4"/>
        <w:widowControl/>
        <w:ind w:left="0" w:firstLine="567"/>
        <w:outlineLvl w:val="1"/>
        <w:rPr>
          <w:sz w:val="22"/>
          <w:szCs w:val="22"/>
        </w:rPr>
      </w:pPr>
      <w:r w:rsidRPr="00AD4C49">
        <w:rPr>
          <w:sz w:val="22"/>
          <w:szCs w:val="22"/>
        </w:rPr>
        <w:t>График проведения аудиторской проверки:</w:t>
      </w:r>
    </w:p>
    <w:p w:rsidR="005B4CFF" w:rsidRPr="00AD4C49" w:rsidRDefault="005B4CFF" w:rsidP="005B4CFF">
      <w:pPr>
        <w:widowControl/>
        <w:tabs>
          <w:tab w:val="left" w:pos="1620"/>
          <w:tab w:val="left" w:pos="1800"/>
        </w:tabs>
        <w:autoSpaceDE/>
        <w:adjustRightInd/>
        <w:ind w:firstLine="567"/>
        <w:jc w:val="both"/>
        <w:rPr>
          <w:sz w:val="22"/>
          <w:szCs w:val="22"/>
        </w:rPr>
      </w:pPr>
      <w:r w:rsidRPr="00AD4C49">
        <w:rPr>
          <w:sz w:val="22"/>
          <w:szCs w:val="22"/>
          <w:u w:val="single"/>
        </w:rPr>
        <w:t>1. Первый этап:</w:t>
      </w:r>
    </w:p>
    <w:p w:rsidR="005B4CFF" w:rsidRPr="00AD4C49" w:rsidRDefault="005B4CFF" w:rsidP="005B4CFF">
      <w:pPr>
        <w:widowControl/>
        <w:tabs>
          <w:tab w:val="left" w:pos="1620"/>
          <w:tab w:val="left" w:pos="1800"/>
        </w:tabs>
        <w:autoSpaceDE/>
        <w:adjustRightInd/>
        <w:ind w:firstLine="567"/>
        <w:jc w:val="both"/>
        <w:rPr>
          <w:sz w:val="22"/>
          <w:szCs w:val="22"/>
        </w:rPr>
      </w:pPr>
      <w:r w:rsidRPr="00AD4C49">
        <w:rPr>
          <w:sz w:val="22"/>
          <w:szCs w:val="22"/>
        </w:rPr>
        <w:t>Исполнитель приступает к проведению предварительной аудиторской проверки бухгалтерской (финансовой) отчетности Заказчика за период с 01 января 20</w:t>
      </w:r>
      <w:r w:rsidR="00BF6CEF">
        <w:rPr>
          <w:sz w:val="22"/>
          <w:szCs w:val="22"/>
        </w:rPr>
        <w:t>20</w:t>
      </w:r>
      <w:r w:rsidRPr="00AD4C49">
        <w:rPr>
          <w:sz w:val="22"/>
          <w:szCs w:val="22"/>
        </w:rPr>
        <w:t xml:space="preserve"> г. по 30 сентября 20</w:t>
      </w:r>
      <w:r w:rsidR="00BF6CEF">
        <w:rPr>
          <w:sz w:val="22"/>
          <w:szCs w:val="22"/>
        </w:rPr>
        <w:t>20</w:t>
      </w:r>
      <w:r w:rsidRPr="00AD4C49">
        <w:rPr>
          <w:sz w:val="22"/>
          <w:szCs w:val="22"/>
        </w:rPr>
        <w:t xml:space="preserve"> г. (далее – предварительный аудит) не позднее 7 ноября 20</w:t>
      </w:r>
      <w:r w:rsidR="00BF6CEF">
        <w:rPr>
          <w:sz w:val="22"/>
          <w:szCs w:val="22"/>
        </w:rPr>
        <w:t>20</w:t>
      </w:r>
      <w:r w:rsidRPr="00AD4C49">
        <w:rPr>
          <w:sz w:val="22"/>
          <w:szCs w:val="22"/>
        </w:rPr>
        <w:t xml:space="preserve"> г. В срок до 7 декабря 20</w:t>
      </w:r>
      <w:r w:rsidR="00BF6CEF">
        <w:rPr>
          <w:sz w:val="22"/>
          <w:szCs w:val="22"/>
        </w:rPr>
        <w:t>20</w:t>
      </w:r>
      <w:r w:rsidRPr="00AD4C49">
        <w:rPr>
          <w:sz w:val="22"/>
          <w:szCs w:val="22"/>
        </w:rPr>
        <w:t xml:space="preserve"> г. по результатам предварительного аудита Исполнитель составляет и передает Заказчику отчет с рекомендациями по результатам предварительной аудиторской проверки бухгалтерской (финансовой) отчетности Заказчика за период с 01 января 20</w:t>
      </w:r>
      <w:r w:rsidR="00BF6CEF">
        <w:rPr>
          <w:sz w:val="22"/>
          <w:szCs w:val="22"/>
        </w:rPr>
        <w:t>20</w:t>
      </w:r>
      <w:r w:rsidRPr="00AD4C49">
        <w:rPr>
          <w:sz w:val="22"/>
          <w:szCs w:val="22"/>
        </w:rPr>
        <w:t xml:space="preserve"> г. по 30 сентября 20</w:t>
      </w:r>
      <w:r w:rsidR="00BF6CEF">
        <w:rPr>
          <w:sz w:val="22"/>
          <w:szCs w:val="22"/>
        </w:rPr>
        <w:t>20</w:t>
      </w:r>
      <w:r w:rsidRPr="00AD4C49">
        <w:rPr>
          <w:sz w:val="22"/>
          <w:szCs w:val="22"/>
        </w:rPr>
        <w:t xml:space="preserve"> г. По окончании первого этапа аудиторской проверки бухгалтерской (финансовой) отчетности Заказчика Сторонами составляется Акта сдачи-</w:t>
      </w:r>
      <w:r>
        <w:rPr>
          <w:sz w:val="22"/>
          <w:szCs w:val="22"/>
        </w:rPr>
        <w:t xml:space="preserve"> </w:t>
      </w:r>
      <w:r w:rsidRPr="00AD4C49">
        <w:rPr>
          <w:sz w:val="22"/>
          <w:szCs w:val="22"/>
        </w:rPr>
        <w:t xml:space="preserve"> оказанных Услуг.</w:t>
      </w:r>
    </w:p>
    <w:p w:rsidR="005B4CFF" w:rsidRPr="00AD4C49" w:rsidRDefault="005B4CFF" w:rsidP="005B4CFF">
      <w:pPr>
        <w:widowControl/>
        <w:tabs>
          <w:tab w:val="left" w:pos="1620"/>
          <w:tab w:val="left" w:pos="1800"/>
        </w:tabs>
        <w:autoSpaceDE/>
        <w:adjustRightInd/>
        <w:ind w:firstLine="567"/>
        <w:jc w:val="both"/>
        <w:rPr>
          <w:sz w:val="22"/>
          <w:szCs w:val="22"/>
          <w:u w:val="single"/>
        </w:rPr>
      </w:pPr>
      <w:r w:rsidRPr="00AD4C49">
        <w:rPr>
          <w:sz w:val="22"/>
          <w:szCs w:val="22"/>
          <w:u w:val="single"/>
        </w:rPr>
        <w:t>2. Второй этап:</w:t>
      </w:r>
    </w:p>
    <w:p w:rsidR="005B4CFF" w:rsidRPr="00AD4C49" w:rsidRDefault="005B4CFF" w:rsidP="005B4CFF">
      <w:pPr>
        <w:widowControl/>
        <w:tabs>
          <w:tab w:val="left" w:pos="1620"/>
          <w:tab w:val="left" w:pos="1800"/>
        </w:tabs>
        <w:autoSpaceDE/>
        <w:adjustRightInd/>
        <w:ind w:firstLine="567"/>
        <w:jc w:val="both"/>
        <w:rPr>
          <w:sz w:val="22"/>
          <w:szCs w:val="22"/>
        </w:rPr>
      </w:pPr>
      <w:r w:rsidRPr="00AD4C49">
        <w:rPr>
          <w:sz w:val="22"/>
          <w:szCs w:val="22"/>
        </w:rPr>
        <w:t>Исполнитель приступает к проведению аудиторской проверки бухгалтерской (финансовой) отчетности Заказчика за период с 01 января 20</w:t>
      </w:r>
      <w:r w:rsidR="00BF6CEF">
        <w:rPr>
          <w:sz w:val="22"/>
          <w:szCs w:val="22"/>
        </w:rPr>
        <w:t>20</w:t>
      </w:r>
      <w:r w:rsidRPr="00AD4C49">
        <w:rPr>
          <w:sz w:val="22"/>
          <w:szCs w:val="22"/>
        </w:rPr>
        <w:t xml:space="preserve"> г. по 31 декабря 20</w:t>
      </w:r>
      <w:r w:rsidR="00BF6CEF">
        <w:rPr>
          <w:sz w:val="22"/>
          <w:szCs w:val="22"/>
        </w:rPr>
        <w:t>20</w:t>
      </w:r>
      <w:r w:rsidRPr="00AD4C49">
        <w:rPr>
          <w:sz w:val="22"/>
          <w:szCs w:val="22"/>
        </w:rPr>
        <w:t xml:space="preserve"> г. не позднее 06</w:t>
      </w:r>
      <w:r w:rsidRPr="00AD4C49">
        <w:rPr>
          <w:sz w:val="22"/>
          <w:szCs w:val="22"/>
          <w:lang w:val="en-US"/>
        </w:rPr>
        <w:t> </w:t>
      </w:r>
      <w:r w:rsidRPr="00AD4C49">
        <w:rPr>
          <w:sz w:val="22"/>
          <w:szCs w:val="22"/>
        </w:rPr>
        <w:t>февраля 20</w:t>
      </w:r>
      <w:r>
        <w:rPr>
          <w:sz w:val="22"/>
          <w:szCs w:val="22"/>
        </w:rPr>
        <w:t>2</w:t>
      </w:r>
      <w:r w:rsidR="00BF6CEF">
        <w:rPr>
          <w:sz w:val="22"/>
          <w:szCs w:val="22"/>
        </w:rPr>
        <w:t>1</w:t>
      </w:r>
      <w:r w:rsidRPr="00AD4C49">
        <w:rPr>
          <w:sz w:val="22"/>
          <w:szCs w:val="22"/>
        </w:rPr>
        <w:t xml:space="preserve"> г. В срок до 15 февраля 20</w:t>
      </w:r>
      <w:r>
        <w:rPr>
          <w:sz w:val="22"/>
          <w:szCs w:val="22"/>
        </w:rPr>
        <w:t>2</w:t>
      </w:r>
      <w:r w:rsidR="00BF6CEF">
        <w:rPr>
          <w:sz w:val="22"/>
          <w:szCs w:val="22"/>
        </w:rPr>
        <w:t>1</w:t>
      </w:r>
      <w:r w:rsidRPr="00AD4C49">
        <w:rPr>
          <w:sz w:val="22"/>
          <w:szCs w:val="22"/>
        </w:rPr>
        <w:t xml:space="preserve"> г. по результатам проведения аудиторской проверки бухгалтерской (финансовой) отчетности Заказчика за период с 01 января 20</w:t>
      </w:r>
      <w:r w:rsidR="00BF6CEF">
        <w:rPr>
          <w:sz w:val="22"/>
          <w:szCs w:val="22"/>
        </w:rPr>
        <w:t>20</w:t>
      </w:r>
      <w:r w:rsidRPr="00AD4C49">
        <w:rPr>
          <w:sz w:val="22"/>
          <w:szCs w:val="22"/>
        </w:rPr>
        <w:t xml:space="preserve"> г. по 31 декабря 20</w:t>
      </w:r>
      <w:r w:rsidR="00BF6CEF">
        <w:rPr>
          <w:sz w:val="22"/>
          <w:szCs w:val="22"/>
        </w:rPr>
        <w:t>20</w:t>
      </w:r>
      <w:r w:rsidRPr="00AD4C49">
        <w:rPr>
          <w:sz w:val="22"/>
          <w:szCs w:val="22"/>
        </w:rPr>
        <w:t xml:space="preserve"> г. Исполнитель составляет и передает Заказчику аудиторское заключение (на бумажном носителе в 3 экземплярах) и детализированный аудиторский отчет (на бумажном носителе). По окончании второго этапа аудиторской проверки бухгалтерской (финансовой) отчетности Заказчика Сторонами составляется Акта сдачи-приемки оказанных Услуг.</w:t>
      </w:r>
    </w:p>
    <w:p w:rsidR="005B4CFF" w:rsidRPr="00AD4C49" w:rsidRDefault="005B4CFF" w:rsidP="005B4CFF">
      <w:pPr>
        <w:widowControl/>
        <w:tabs>
          <w:tab w:val="left" w:pos="1620"/>
          <w:tab w:val="left" w:pos="1800"/>
        </w:tabs>
        <w:autoSpaceDE/>
        <w:adjustRightInd/>
        <w:ind w:firstLine="567"/>
        <w:jc w:val="both"/>
        <w:rPr>
          <w:sz w:val="22"/>
          <w:szCs w:val="22"/>
        </w:rPr>
      </w:pPr>
      <w:r w:rsidRPr="00AD4C49">
        <w:rPr>
          <w:sz w:val="22"/>
          <w:szCs w:val="22"/>
        </w:rPr>
        <w:t>В течение 10-ти рабочих дней с даты получения аудиторского отчета, представленного в соответствии со вторым этапом аудиторской проверки, Заказчик может представить Исполнителю по вышеуказанному аудиторскому отчету обоснованные возражения.</w:t>
      </w:r>
    </w:p>
    <w:p w:rsidR="005B4CFF" w:rsidRPr="00AD4C49" w:rsidRDefault="005B4CFF" w:rsidP="005B4CFF">
      <w:pPr>
        <w:widowControl/>
        <w:tabs>
          <w:tab w:val="left" w:pos="1620"/>
          <w:tab w:val="left" w:pos="1800"/>
        </w:tabs>
        <w:autoSpaceDE/>
        <w:adjustRightInd/>
        <w:ind w:firstLine="567"/>
        <w:jc w:val="both"/>
        <w:rPr>
          <w:sz w:val="22"/>
          <w:szCs w:val="22"/>
        </w:rPr>
      </w:pPr>
      <w:r w:rsidRPr="00AD4C49">
        <w:rPr>
          <w:sz w:val="22"/>
          <w:szCs w:val="22"/>
        </w:rPr>
        <w:t>Исполнитель в течение 3 (трех) рабочих дней со дня получения Исполнителем обоснованных возражений Заказчика производит доработку / уточнение / исправление аудиторского отчета, предоставляемого Заказчику согласно второго этапа аудиторской проверки, в соответствии с обоснованными возражениями Заказчика.</w:t>
      </w:r>
    </w:p>
    <w:p w:rsidR="005B4CFF" w:rsidRPr="00AD4C49" w:rsidRDefault="005B4CFF" w:rsidP="005B4CFF">
      <w:pPr>
        <w:widowControl/>
        <w:tabs>
          <w:tab w:val="left" w:pos="1620"/>
          <w:tab w:val="left" w:pos="1800"/>
        </w:tabs>
        <w:autoSpaceDE/>
        <w:adjustRightInd/>
        <w:ind w:firstLine="567"/>
        <w:jc w:val="both"/>
        <w:rPr>
          <w:sz w:val="22"/>
          <w:szCs w:val="22"/>
        </w:rPr>
      </w:pPr>
      <w:r w:rsidRPr="00AD4C49">
        <w:rPr>
          <w:sz w:val="22"/>
          <w:szCs w:val="22"/>
        </w:rPr>
        <w:t xml:space="preserve">Не позднее 3 (трех) рабочих дней со дня получения Исполнителем обоснованных возражений Заказчика, Исполнитель передает, а Заказчик принимает аудиторский отчет (на бумажном носителе в 2-х экземплярах и электронном носителе), требования к оформлению установленные в настоящем Техническом заданием и </w:t>
      </w:r>
      <w:r w:rsidRPr="00AD4C49">
        <w:rPr>
          <w:color w:val="000000"/>
          <w:sz w:val="22"/>
          <w:szCs w:val="22"/>
        </w:rPr>
        <w:t>международными стандартами аудита</w:t>
      </w:r>
      <w:r w:rsidRPr="00AD4C49">
        <w:rPr>
          <w:sz w:val="22"/>
          <w:szCs w:val="22"/>
        </w:rPr>
        <w:t>, составленные по результатам проведения обязательного ежегодного аудита бухгалтерской (финансовой) отчетности Заказчика за период с 01 января 20</w:t>
      </w:r>
      <w:r w:rsidR="00BF6CEF">
        <w:rPr>
          <w:sz w:val="22"/>
          <w:szCs w:val="22"/>
        </w:rPr>
        <w:t>20</w:t>
      </w:r>
      <w:r w:rsidRPr="00AD4C49">
        <w:rPr>
          <w:sz w:val="22"/>
          <w:szCs w:val="22"/>
        </w:rPr>
        <w:t xml:space="preserve"> г. по 31 декабря 20</w:t>
      </w:r>
      <w:r w:rsidR="00BF6CEF">
        <w:rPr>
          <w:sz w:val="22"/>
          <w:szCs w:val="22"/>
        </w:rPr>
        <w:t>20</w:t>
      </w:r>
      <w:r w:rsidRPr="00AD4C49">
        <w:rPr>
          <w:sz w:val="22"/>
          <w:szCs w:val="22"/>
        </w:rPr>
        <w:t xml:space="preserve"> г., а также Акт сдачи-приемки оказанных Услуг.</w:t>
      </w:r>
    </w:p>
    <w:p w:rsidR="005B4CFF" w:rsidRDefault="005B4CFF" w:rsidP="005B4CFF">
      <w:pPr>
        <w:widowControl/>
        <w:tabs>
          <w:tab w:val="left" w:pos="1620"/>
          <w:tab w:val="left" w:pos="1800"/>
        </w:tabs>
        <w:autoSpaceDE/>
        <w:adjustRightInd/>
        <w:ind w:firstLine="567"/>
        <w:jc w:val="both"/>
        <w:rPr>
          <w:sz w:val="22"/>
          <w:szCs w:val="22"/>
        </w:rPr>
      </w:pPr>
      <w:r w:rsidRPr="00AD4C49">
        <w:rPr>
          <w:sz w:val="22"/>
          <w:szCs w:val="22"/>
        </w:rPr>
        <w:t>При отсутствии у Заказчика замечаний по результатам проведенной им экспертизы оказанных Исполнителем Услуг на предмет их соответствия условиям настоящего Договора, Заказчик подписывает Акт сдачи-приемки оказанных Услуг. В случае наличия замечаний Заказчик обязан выдать свои возражения или замечания в указанный срок.</w:t>
      </w:r>
    </w:p>
    <w:p w:rsidR="005B4CFF" w:rsidRDefault="005B4CFF" w:rsidP="005B4CFF">
      <w:pPr>
        <w:widowControl/>
        <w:tabs>
          <w:tab w:val="left" w:pos="1620"/>
          <w:tab w:val="left" w:pos="1800"/>
        </w:tabs>
        <w:autoSpaceDE/>
        <w:adjustRightInd/>
        <w:ind w:firstLine="567"/>
        <w:jc w:val="both"/>
        <w:rPr>
          <w:sz w:val="22"/>
          <w:szCs w:val="22"/>
        </w:rPr>
      </w:pPr>
    </w:p>
    <w:p w:rsidR="001B608D" w:rsidRPr="00AD4C49" w:rsidRDefault="001B608D" w:rsidP="005B4CFF">
      <w:pPr>
        <w:widowControl/>
        <w:tabs>
          <w:tab w:val="left" w:pos="1620"/>
          <w:tab w:val="left" w:pos="1800"/>
        </w:tabs>
        <w:autoSpaceDE/>
        <w:adjustRightInd/>
        <w:ind w:firstLine="567"/>
        <w:jc w:val="both"/>
        <w:rPr>
          <w:sz w:val="22"/>
          <w:szCs w:val="22"/>
        </w:rPr>
      </w:pPr>
    </w:p>
    <w:p w:rsidR="005B4CFF" w:rsidRDefault="005B4CFF" w:rsidP="005B4CFF">
      <w:pPr>
        <w:widowControl/>
        <w:numPr>
          <w:ilvl w:val="0"/>
          <w:numId w:val="18"/>
        </w:numPr>
        <w:autoSpaceDE/>
        <w:autoSpaceDN/>
        <w:adjustRightInd/>
        <w:ind w:left="0" w:firstLine="0"/>
        <w:contextualSpacing/>
        <w:jc w:val="center"/>
        <w:rPr>
          <w:b/>
          <w:sz w:val="22"/>
          <w:szCs w:val="22"/>
        </w:rPr>
      </w:pPr>
      <w:r w:rsidRPr="00AD4C49">
        <w:rPr>
          <w:b/>
          <w:sz w:val="22"/>
          <w:szCs w:val="22"/>
        </w:rPr>
        <w:lastRenderedPageBreak/>
        <w:t>Требования к составлению аудиторского заключения</w:t>
      </w:r>
    </w:p>
    <w:p w:rsidR="005B4CFF" w:rsidRPr="00AD4C49" w:rsidRDefault="005B4CFF" w:rsidP="005B4CFF">
      <w:pPr>
        <w:widowControl/>
        <w:numPr>
          <w:ilvl w:val="1"/>
          <w:numId w:val="18"/>
        </w:numPr>
        <w:autoSpaceDE/>
        <w:autoSpaceDN/>
        <w:adjustRightInd/>
        <w:ind w:left="0" w:firstLine="567"/>
        <w:contextualSpacing/>
        <w:jc w:val="both"/>
        <w:rPr>
          <w:sz w:val="22"/>
          <w:szCs w:val="22"/>
        </w:rPr>
      </w:pPr>
      <w:r w:rsidRPr="00AD4C49">
        <w:rPr>
          <w:sz w:val="22"/>
          <w:szCs w:val="22"/>
        </w:rPr>
        <w:t>Вне зависимости от установленного аудиторской организацией уровня существенности, выявленные по результатам аудита искажения, приводящие по отдельности или в совокупности к искажению показателя чистой прибыли/убытка за проверяемый период на 30% (тридцать процентов) и более, должны найти отражение в аудиторском заключении.</w:t>
      </w:r>
    </w:p>
    <w:p w:rsidR="004A6EFB" w:rsidRPr="00AD4C49" w:rsidRDefault="004A6EFB" w:rsidP="004A6EFB">
      <w:pPr>
        <w:widowControl/>
        <w:numPr>
          <w:ilvl w:val="1"/>
          <w:numId w:val="18"/>
        </w:numPr>
        <w:autoSpaceDE/>
        <w:autoSpaceDN/>
        <w:adjustRightInd/>
        <w:ind w:left="0" w:firstLine="567"/>
        <w:contextualSpacing/>
        <w:jc w:val="both"/>
        <w:rPr>
          <w:sz w:val="22"/>
          <w:szCs w:val="22"/>
        </w:rPr>
      </w:pPr>
      <w:r w:rsidRPr="00AD4C49">
        <w:rPr>
          <w:sz w:val="22"/>
          <w:szCs w:val="22"/>
        </w:rPr>
        <w:t xml:space="preserve">Соответствие </w:t>
      </w:r>
      <w:r>
        <w:rPr>
          <w:sz w:val="22"/>
          <w:szCs w:val="22"/>
        </w:rPr>
        <w:t xml:space="preserve">Федеральному закону от 30 декабря 2008 г. № 307-ФЗ «Об аудиторской деятельности» и Международным стандартам аудита. </w:t>
      </w:r>
      <w:r w:rsidRPr="00AD4C49">
        <w:rPr>
          <w:sz w:val="22"/>
          <w:szCs w:val="22"/>
        </w:rPr>
        <w:t>Аудиторское заключение в дополнение к требованиям стандартов должно содержать ссылку на Договор и документы, подтверждающие прохождение конкурсного отбора аудиторской организацией.</w:t>
      </w:r>
    </w:p>
    <w:p w:rsidR="005B4CFF" w:rsidRPr="00AD4C49" w:rsidRDefault="005B4CFF" w:rsidP="005B4CFF">
      <w:pPr>
        <w:widowControl/>
        <w:tabs>
          <w:tab w:val="left" w:pos="1276"/>
        </w:tabs>
        <w:autoSpaceDE/>
        <w:autoSpaceDN/>
        <w:adjustRightInd/>
        <w:ind w:left="1069"/>
        <w:contextualSpacing/>
        <w:jc w:val="both"/>
        <w:rPr>
          <w:sz w:val="22"/>
          <w:szCs w:val="22"/>
        </w:rPr>
      </w:pPr>
    </w:p>
    <w:p w:rsidR="005B4CFF" w:rsidRDefault="005B4CFF" w:rsidP="005B4CFF">
      <w:pPr>
        <w:widowControl/>
        <w:numPr>
          <w:ilvl w:val="0"/>
          <w:numId w:val="18"/>
        </w:numPr>
        <w:autoSpaceDE/>
        <w:autoSpaceDN/>
        <w:adjustRightInd/>
        <w:ind w:left="0" w:firstLine="0"/>
        <w:contextualSpacing/>
        <w:jc w:val="center"/>
        <w:rPr>
          <w:b/>
          <w:sz w:val="22"/>
          <w:szCs w:val="22"/>
        </w:rPr>
      </w:pPr>
      <w:r w:rsidRPr="00AD4C49">
        <w:rPr>
          <w:b/>
          <w:sz w:val="22"/>
          <w:szCs w:val="22"/>
        </w:rPr>
        <w:t>Требования к составлению письменной информации (аудиторского отчета)</w:t>
      </w:r>
    </w:p>
    <w:p w:rsidR="004A6EFB" w:rsidRDefault="004A6EFB" w:rsidP="005B4CFF">
      <w:pPr>
        <w:widowControl/>
        <w:numPr>
          <w:ilvl w:val="1"/>
          <w:numId w:val="18"/>
        </w:numPr>
        <w:autoSpaceDE/>
        <w:autoSpaceDN/>
        <w:adjustRightInd/>
        <w:ind w:left="0" w:firstLine="567"/>
        <w:contextualSpacing/>
        <w:jc w:val="both"/>
        <w:rPr>
          <w:sz w:val="22"/>
          <w:szCs w:val="22"/>
        </w:rPr>
      </w:pPr>
      <w:r w:rsidRPr="00AD4C49">
        <w:rPr>
          <w:sz w:val="22"/>
          <w:szCs w:val="22"/>
        </w:rPr>
        <w:t xml:space="preserve">Письменная информация (аудиторский отчет) должна быть составлена в соответствии с </w:t>
      </w:r>
      <w:r>
        <w:rPr>
          <w:sz w:val="22"/>
          <w:szCs w:val="22"/>
        </w:rPr>
        <w:t>Международными стандартами аудита (Приказ Минфина России от 24.10.2016 № 192н (ред. от 30.11.2016) «О введении в действие международных стандартов аудита на территории Российской Федерации» (Зарегистрировано в Минюсте России 10.11.2016 № 44299)).</w:t>
      </w:r>
    </w:p>
    <w:p w:rsidR="005B4CFF" w:rsidRPr="00AD4C49" w:rsidRDefault="005B4CFF" w:rsidP="005B4CFF">
      <w:pPr>
        <w:widowControl/>
        <w:numPr>
          <w:ilvl w:val="1"/>
          <w:numId w:val="18"/>
        </w:numPr>
        <w:autoSpaceDE/>
        <w:autoSpaceDN/>
        <w:adjustRightInd/>
        <w:ind w:left="0" w:firstLine="567"/>
        <w:contextualSpacing/>
        <w:jc w:val="both"/>
        <w:rPr>
          <w:sz w:val="22"/>
          <w:szCs w:val="22"/>
        </w:rPr>
      </w:pPr>
      <w:r w:rsidRPr="00AD4C49">
        <w:rPr>
          <w:sz w:val="22"/>
          <w:szCs w:val="22"/>
        </w:rPr>
        <w:t>Письменная информация должна быть сброшюрована, подписана аудитором, содержать на титульном листе указание на отчетный период проверки, наименование и полные реквизиты аудиторской организации и аудируемого лица, получателей письменной информации.</w:t>
      </w:r>
    </w:p>
    <w:p w:rsidR="005B4CFF" w:rsidRPr="00AD4C49" w:rsidRDefault="005B4CFF" w:rsidP="005B4CFF">
      <w:pPr>
        <w:widowControl/>
        <w:numPr>
          <w:ilvl w:val="1"/>
          <w:numId w:val="18"/>
        </w:numPr>
        <w:autoSpaceDE/>
        <w:autoSpaceDN/>
        <w:adjustRightInd/>
        <w:ind w:left="0" w:firstLine="567"/>
        <w:contextualSpacing/>
        <w:jc w:val="both"/>
        <w:rPr>
          <w:sz w:val="22"/>
          <w:szCs w:val="22"/>
        </w:rPr>
      </w:pPr>
      <w:r w:rsidRPr="00AD4C49">
        <w:rPr>
          <w:sz w:val="22"/>
          <w:szCs w:val="22"/>
        </w:rPr>
        <w:t>Письменная информация должна иметь следующую структуру изложения информации:</w:t>
      </w:r>
    </w:p>
    <w:p w:rsidR="005B4CFF" w:rsidRPr="00AD4C49" w:rsidRDefault="005B4CFF" w:rsidP="005B4CFF">
      <w:pPr>
        <w:widowControl/>
        <w:numPr>
          <w:ilvl w:val="2"/>
          <w:numId w:val="18"/>
        </w:numPr>
        <w:autoSpaceDE/>
        <w:autoSpaceDN/>
        <w:adjustRightInd/>
        <w:ind w:left="0" w:firstLine="567"/>
        <w:contextualSpacing/>
        <w:jc w:val="both"/>
        <w:rPr>
          <w:sz w:val="22"/>
          <w:szCs w:val="22"/>
        </w:rPr>
      </w:pPr>
      <w:r w:rsidRPr="00AD4C49">
        <w:rPr>
          <w:sz w:val="22"/>
          <w:szCs w:val="22"/>
        </w:rPr>
        <w:t>Вводная часть должна содержать ссылку на договор и документы, подтверждающие прохождение конкурсного отбора аудиторской организацией. Общие сведения о проверяемом экономическом субъекте. Раскрывать примененную аудитором методику проведения проверки, с указанием использованного для выражения мнения о достоверности отчетности уровня существенности (в абсолютном выражении) по соответствующим статьям бухгалтерской отчетности.</w:t>
      </w:r>
    </w:p>
    <w:p w:rsidR="005B4CFF" w:rsidRPr="00AD4C49" w:rsidRDefault="005B4CFF" w:rsidP="005B4CFF">
      <w:pPr>
        <w:widowControl/>
        <w:numPr>
          <w:ilvl w:val="2"/>
          <w:numId w:val="18"/>
        </w:numPr>
        <w:autoSpaceDE/>
        <w:autoSpaceDN/>
        <w:adjustRightInd/>
        <w:ind w:left="0" w:firstLine="567"/>
        <w:contextualSpacing/>
        <w:jc w:val="both"/>
        <w:rPr>
          <w:sz w:val="22"/>
          <w:szCs w:val="22"/>
        </w:rPr>
      </w:pPr>
      <w:r w:rsidRPr="00AD4C49">
        <w:rPr>
          <w:sz w:val="22"/>
          <w:szCs w:val="22"/>
        </w:rPr>
        <w:t>Аналитическая часть, в дополнение к требованиям законодательства по раскрытию информации, по соответствующим разделам проверки должна содержать следующие сведения по соответствующим разделам:</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данные об организации/реорганизации экономического субъекта;</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о регистрации общества в налоговом органе по месту нахождения имущества;</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о величине уставного фонда, данные по его оплате, причинах изменения уставного фонда в отчетном периоде;</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перечень основных видов деятельности в соответствии с уставом общества и фактических основных видов деятельности;</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перечень осуществляемых лицензируемых видов деятельности, сведения о действующих в отчетном периоде лицензиях, членстве в СРО;</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 xml:space="preserve">сведения о проверках государственных контрольных органов за отчетный период (наименование контролирующего органа, цель проверки, дата начала и завершения проверки, дата начала и конца проверяемого периода, результаты проверки); </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оценку соблюдения положений Учетной политики;</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 xml:space="preserve">при наличии вида деятельности по сдаче недвижимого имущества в аренду и/или арендуемых организацией площадей в отдельном разделе должна быть проанализирована и раскрыта соответствующая информация; </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 xml:space="preserve">в разделе аудит основных средств должна быть приведена оценка полноты правоустанавливающих документов на объекты недвижимости, включая земельные участки. Дана характеристика движения объектов основных средств, и общая оценка их использования. </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в разделе аудит финансовых вложений дан перечень существенных (доля более 20%) вложений;</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 xml:space="preserve">подлежат указанию в соответствующих разделах данные о наличии обременения активов по состоянию на конец отчетного периода; </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подлежат отражению сведения о субсидиях, целевом финансировании и их использовании за отчетный период (перечень направлений целевого финансирования с долей более 20% от общего объема);</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в разделе финансовые результаты должна быть отражена структура видов деятельности;</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в разделе использование чистой прибыли дана оценка правильности применения нормативно-правовых актов РФ;</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в разделе кредиты и займы подлежит отражению перечень наиболее крупных обязательств (более 20</w:t>
      </w:r>
      <w:r>
        <w:rPr>
          <w:sz w:val="22"/>
          <w:szCs w:val="22"/>
        </w:rPr>
        <w:t xml:space="preserve"> </w:t>
      </w:r>
      <w:r w:rsidRPr="00AD4C49">
        <w:rPr>
          <w:sz w:val="22"/>
          <w:szCs w:val="22"/>
        </w:rPr>
        <w:t xml:space="preserve">% от общего объема кредитов/займов); </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t>в разделах аудит дебиторов/кредиторов подлежит отражению перечень наиболее крупных организаций (доля более 20</w:t>
      </w:r>
      <w:r>
        <w:rPr>
          <w:sz w:val="22"/>
          <w:szCs w:val="22"/>
        </w:rPr>
        <w:t xml:space="preserve"> </w:t>
      </w:r>
      <w:r w:rsidRPr="00AD4C49">
        <w:rPr>
          <w:sz w:val="22"/>
          <w:szCs w:val="22"/>
        </w:rPr>
        <w:t>%);</w:t>
      </w:r>
    </w:p>
    <w:p w:rsidR="005B4CFF" w:rsidRPr="00AD4C49" w:rsidRDefault="005B4CFF" w:rsidP="005B4CFF">
      <w:pPr>
        <w:widowControl/>
        <w:numPr>
          <w:ilvl w:val="1"/>
          <w:numId w:val="17"/>
        </w:numPr>
        <w:autoSpaceDE/>
        <w:autoSpaceDN/>
        <w:adjustRightInd/>
        <w:ind w:left="0" w:firstLine="567"/>
        <w:contextualSpacing/>
        <w:jc w:val="both"/>
        <w:rPr>
          <w:sz w:val="22"/>
          <w:szCs w:val="22"/>
        </w:rPr>
      </w:pPr>
      <w:r w:rsidRPr="00AD4C49">
        <w:rPr>
          <w:sz w:val="22"/>
          <w:szCs w:val="22"/>
        </w:rPr>
        <w:lastRenderedPageBreak/>
        <w:t xml:space="preserve">в отдельном разделе должна быть дана оценка финансового состояния общества и общих перспектив продолжения финансово - хозяйственной деятельности организации. </w:t>
      </w:r>
    </w:p>
    <w:p w:rsidR="005B4CFF" w:rsidRPr="00AD4C49" w:rsidRDefault="005B4CFF" w:rsidP="005B4CFF">
      <w:pPr>
        <w:widowControl/>
        <w:numPr>
          <w:ilvl w:val="2"/>
          <w:numId w:val="18"/>
        </w:numPr>
        <w:autoSpaceDE/>
        <w:autoSpaceDN/>
        <w:adjustRightInd/>
        <w:ind w:left="0" w:firstLine="567"/>
        <w:contextualSpacing/>
        <w:jc w:val="both"/>
        <w:rPr>
          <w:sz w:val="22"/>
          <w:szCs w:val="22"/>
        </w:rPr>
      </w:pPr>
      <w:r w:rsidRPr="00AD4C49">
        <w:rPr>
          <w:sz w:val="22"/>
          <w:szCs w:val="22"/>
        </w:rPr>
        <w:t>Отдельная информация по соответствующим разделам Письменной информации может быть представлена в виде таблиц и приложений.</w:t>
      </w:r>
    </w:p>
    <w:p w:rsidR="005B4CFF" w:rsidRDefault="005B4CFF" w:rsidP="005B4CFF">
      <w:pPr>
        <w:widowControl/>
        <w:numPr>
          <w:ilvl w:val="2"/>
          <w:numId w:val="18"/>
        </w:numPr>
        <w:autoSpaceDE/>
        <w:autoSpaceDN/>
        <w:adjustRightInd/>
        <w:ind w:left="0" w:firstLine="567"/>
        <w:contextualSpacing/>
        <w:jc w:val="both"/>
        <w:rPr>
          <w:sz w:val="22"/>
          <w:szCs w:val="22"/>
        </w:rPr>
      </w:pPr>
      <w:r w:rsidRPr="00AD4C49">
        <w:rPr>
          <w:sz w:val="22"/>
          <w:szCs w:val="22"/>
        </w:rPr>
        <w:t>Итоговая часть должна содержать общие выводы по результатам проведенной аудиторской проверки с указанием основных выявленных проблем и рекомендации по их устранению.</w:t>
      </w:r>
    </w:p>
    <w:p w:rsidR="0095675A" w:rsidRPr="00AD4C49" w:rsidRDefault="0095675A" w:rsidP="0095675A">
      <w:pPr>
        <w:widowControl/>
        <w:numPr>
          <w:ilvl w:val="2"/>
          <w:numId w:val="18"/>
        </w:numPr>
        <w:autoSpaceDE/>
        <w:autoSpaceDN/>
        <w:adjustRightInd/>
        <w:ind w:left="0" w:firstLine="567"/>
        <w:contextualSpacing/>
        <w:jc w:val="both"/>
        <w:rPr>
          <w:sz w:val="22"/>
          <w:szCs w:val="22"/>
        </w:rPr>
      </w:pPr>
      <w:r>
        <w:rPr>
          <w:sz w:val="22"/>
          <w:szCs w:val="22"/>
        </w:rPr>
        <w:t>По результатам промежуточного этапа аудита и по завершении обязательного ежегодного аудита бухгалтерской (финансовой) отчетности Исполнитель подготовит доклад (презентацию) для Заказчика и ревизионной комиссии Заказчика в количестве 5 (пяти) экземпляров.</w:t>
      </w:r>
    </w:p>
    <w:p w:rsidR="005B4CFF" w:rsidRPr="00AD4C49" w:rsidRDefault="005B4CFF" w:rsidP="005B4CFF">
      <w:pPr>
        <w:widowControl/>
        <w:autoSpaceDE/>
        <w:autoSpaceDN/>
        <w:adjustRightInd/>
        <w:ind w:left="567" w:firstLine="567"/>
        <w:contextualSpacing/>
        <w:jc w:val="both"/>
        <w:rPr>
          <w:sz w:val="22"/>
          <w:szCs w:val="22"/>
        </w:rPr>
      </w:pPr>
    </w:p>
    <w:p w:rsidR="005B4CFF" w:rsidRPr="004711D6" w:rsidRDefault="005B4CFF" w:rsidP="005B4CFF">
      <w:pPr>
        <w:widowControl/>
        <w:autoSpaceDE/>
        <w:autoSpaceDN/>
        <w:adjustRightInd/>
        <w:contextualSpacing/>
        <w:jc w:val="center"/>
        <w:rPr>
          <w:rFonts w:eastAsiaTheme="minorHAnsi"/>
          <w:sz w:val="22"/>
          <w:szCs w:val="22"/>
          <w:lang w:eastAsia="en-US"/>
        </w:rPr>
      </w:pPr>
      <w:bookmarkStart w:id="1" w:name="_Toc356398611"/>
      <w:r>
        <w:rPr>
          <w:rFonts w:eastAsiaTheme="minorHAnsi"/>
          <w:b/>
          <w:sz w:val="22"/>
          <w:szCs w:val="22"/>
          <w:lang w:eastAsia="en-US"/>
        </w:rPr>
        <w:t>5. Цена услуг. Порядок оплаты</w:t>
      </w:r>
    </w:p>
    <w:p w:rsidR="005B4CFF" w:rsidRDefault="005B4CFF" w:rsidP="005B4CFF">
      <w:pPr>
        <w:widowControl/>
        <w:autoSpaceDE/>
        <w:autoSpaceDN/>
        <w:adjustRightInd/>
        <w:ind w:firstLine="567"/>
        <w:contextualSpacing/>
        <w:jc w:val="both"/>
        <w:rPr>
          <w:rFonts w:eastAsiaTheme="minorHAnsi"/>
          <w:sz w:val="22"/>
          <w:szCs w:val="22"/>
          <w:lang w:eastAsia="en-US"/>
        </w:rPr>
      </w:pPr>
      <w:r>
        <w:rPr>
          <w:rFonts w:eastAsiaTheme="minorHAnsi"/>
          <w:sz w:val="22"/>
          <w:szCs w:val="22"/>
          <w:lang w:eastAsia="en-US"/>
        </w:rPr>
        <w:t>5.1. Ц</w:t>
      </w:r>
      <w:r w:rsidRPr="00AD4C49">
        <w:rPr>
          <w:rFonts w:eastAsiaTheme="minorHAnsi"/>
          <w:sz w:val="22"/>
          <w:szCs w:val="22"/>
          <w:lang w:eastAsia="en-US"/>
        </w:rPr>
        <w:t xml:space="preserve">ена </w:t>
      </w:r>
      <w:r>
        <w:rPr>
          <w:rFonts w:eastAsiaTheme="minorHAnsi"/>
          <w:sz w:val="22"/>
          <w:szCs w:val="22"/>
          <w:lang w:eastAsia="en-US"/>
        </w:rPr>
        <w:t>оказываемых у</w:t>
      </w:r>
      <w:r w:rsidRPr="00AD4C49">
        <w:rPr>
          <w:rFonts w:eastAsiaTheme="minorHAnsi"/>
          <w:sz w:val="22"/>
          <w:szCs w:val="22"/>
          <w:lang w:eastAsia="en-US"/>
        </w:rPr>
        <w:t xml:space="preserve">слуг </w:t>
      </w:r>
      <w:r>
        <w:rPr>
          <w:rFonts w:eastAsiaTheme="minorHAnsi"/>
          <w:sz w:val="22"/>
          <w:szCs w:val="22"/>
          <w:lang w:eastAsia="en-US"/>
        </w:rPr>
        <w:t xml:space="preserve">включает </w:t>
      </w:r>
      <w:r w:rsidRPr="00182AFD">
        <w:rPr>
          <w:color w:val="000000"/>
          <w:sz w:val="22"/>
          <w:szCs w:val="22"/>
        </w:rPr>
        <w:t xml:space="preserve">в себя </w:t>
      </w:r>
      <w:r w:rsidRPr="00182AFD">
        <w:rPr>
          <w:iCs/>
          <w:sz w:val="22"/>
          <w:szCs w:val="22"/>
        </w:rPr>
        <w:t xml:space="preserve">все расходы </w:t>
      </w:r>
      <w:r>
        <w:rPr>
          <w:iCs/>
          <w:sz w:val="22"/>
          <w:szCs w:val="22"/>
        </w:rPr>
        <w:t>Исполнителя</w:t>
      </w:r>
      <w:r w:rsidRPr="00182AFD">
        <w:rPr>
          <w:iCs/>
          <w:sz w:val="22"/>
          <w:szCs w:val="22"/>
        </w:rPr>
        <w:t xml:space="preserve">, которые могут возникнуть в связи </w:t>
      </w:r>
      <w:r>
        <w:rPr>
          <w:iCs/>
          <w:sz w:val="22"/>
          <w:szCs w:val="22"/>
        </w:rPr>
        <w:t>с оказанием услуг</w:t>
      </w:r>
      <w:r w:rsidRPr="00AD4C49">
        <w:rPr>
          <w:rFonts w:eastAsiaTheme="minorHAnsi"/>
          <w:sz w:val="22"/>
          <w:szCs w:val="22"/>
          <w:lang w:eastAsia="en-US"/>
        </w:rPr>
        <w:t xml:space="preserve">, </w:t>
      </w:r>
      <w:r w:rsidRPr="00182AFD">
        <w:rPr>
          <w:iCs/>
          <w:sz w:val="22"/>
          <w:szCs w:val="22"/>
        </w:rPr>
        <w:t xml:space="preserve">и </w:t>
      </w:r>
      <w:r w:rsidRPr="00182AFD">
        <w:rPr>
          <w:sz w:val="22"/>
          <w:szCs w:val="22"/>
        </w:rPr>
        <w:t>иные расходы, связанные с исполнением обязательств</w:t>
      </w:r>
      <w:r>
        <w:rPr>
          <w:sz w:val="22"/>
          <w:szCs w:val="22"/>
        </w:rPr>
        <w:t xml:space="preserve">, накладные расходы, </w:t>
      </w:r>
      <w:r w:rsidRPr="00182AFD">
        <w:rPr>
          <w:sz w:val="22"/>
          <w:szCs w:val="22"/>
        </w:rPr>
        <w:t>все налоги и сборы, в том числе НДС, таможенные пошлины и сборы</w:t>
      </w:r>
      <w:r>
        <w:rPr>
          <w:sz w:val="22"/>
          <w:szCs w:val="22"/>
        </w:rPr>
        <w:t>.</w:t>
      </w:r>
    </w:p>
    <w:p w:rsidR="005B4CFF" w:rsidRDefault="005B4CFF" w:rsidP="005B4CFF">
      <w:pPr>
        <w:widowControl/>
        <w:autoSpaceDE/>
        <w:autoSpaceDN/>
        <w:adjustRightInd/>
        <w:ind w:firstLine="567"/>
        <w:contextualSpacing/>
        <w:jc w:val="both"/>
        <w:rPr>
          <w:rFonts w:eastAsiaTheme="minorHAnsi"/>
          <w:sz w:val="22"/>
          <w:szCs w:val="22"/>
          <w:lang w:eastAsia="en-US"/>
        </w:rPr>
      </w:pPr>
      <w:r>
        <w:rPr>
          <w:rFonts w:eastAsiaTheme="minorHAnsi"/>
          <w:sz w:val="22"/>
          <w:szCs w:val="22"/>
          <w:lang w:eastAsia="en-US"/>
        </w:rPr>
        <w:t xml:space="preserve">5.2. </w:t>
      </w:r>
      <w:r w:rsidRPr="00AD4C49">
        <w:rPr>
          <w:rFonts w:eastAsiaTheme="minorHAnsi"/>
          <w:sz w:val="22"/>
          <w:szCs w:val="22"/>
          <w:lang w:eastAsia="en-US"/>
        </w:rPr>
        <w:t xml:space="preserve">Цена </w:t>
      </w:r>
      <w:r>
        <w:rPr>
          <w:rFonts w:eastAsiaTheme="minorHAnsi"/>
          <w:sz w:val="22"/>
          <w:szCs w:val="22"/>
          <w:lang w:eastAsia="en-US"/>
        </w:rPr>
        <w:t>у</w:t>
      </w:r>
      <w:r w:rsidRPr="00AD4C49">
        <w:rPr>
          <w:rFonts w:eastAsiaTheme="minorHAnsi"/>
          <w:sz w:val="22"/>
          <w:szCs w:val="22"/>
          <w:lang w:eastAsia="en-US"/>
        </w:rPr>
        <w:t xml:space="preserve">слуг </w:t>
      </w:r>
      <w:r>
        <w:rPr>
          <w:rFonts w:eastAsiaTheme="minorHAnsi"/>
          <w:sz w:val="22"/>
          <w:szCs w:val="22"/>
          <w:lang w:eastAsia="en-US"/>
        </w:rPr>
        <w:t xml:space="preserve">является твердой </w:t>
      </w:r>
      <w:r w:rsidRPr="005F34D8">
        <w:rPr>
          <w:bCs/>
          <w:sz w:val="22"/>
          <w:szCs w:val="22"/>
        </w:rPr>
        <w:t>и измен</w:t>
      </w:r>
      <w:r>
        <w:rPr>
          <w:bCs/>
          <w:sz w:val="22"/>
          <w:szCs w:val="22"/>
        </w:rPr>
        <w:t>ению</w:t>
      </w:r>
      <w:r w:rsidRPr="005F34D8">
        <w:rPr>
          <w:bCs/>
          <w:sz w:val="22"/>
          <w:szCs w:val="22"/>
        </w:rPr>
        <w:t xml:space="preserve"> в ходе </w:t>
      </w:r>
      <w:r>
        <w:rPr>
          <w:bCs/>
          <w:sz w:val="22"/>
          <w:szCs w:val="22"/>
        </w:rPr>
        <w:t>оказания услуг не подлежит</w:t>
      </w:r>
      <w:r w:rsidRPr="00182AFD">
        <w:rPr>
          <w:bCs/>
          <w:sz w:val="22"/>
          <w:szCs w:val="22"/>
        </w:rPr>
        <w:t>, за исключением случаев, когда изменение цены допускается законом либо в установленном законом порядке</w:t>
      </w:r>
      <w:r w:rsidRPr="00AD4C49">
        <w:rPr>
          <w:rFonts w:eastAsiaTheme="minorHAnsi"/>
          <w:sz w:val="22"/>
          <w:szCs w:val="22"/>
          <w:lang w:eastAsia="en-US"/>
        </w:rPr>
        <w:t>.</w:t>
      </w:r>
    </w:p>
    <w:p w:rsidR="005B4CFF" w:rsidRPr="005F34D8" w:rsidRDefault="005B4CFF" w:rsidP="005B4CFF">
      <w:pPr>
        <w:widowControl/>
        <w:autoSpaceDE/>
        <w:autoSpaceDN/>
        <w:adjustRightInd/>
        <w:ind w:firstLine="567"/>
        <w:contextualSpacing/>
        <w:jc w:val="both"/>
        <w:rPr>
          <w:rFonts w:eastAsiaTheme="minorHAnsi"/>
          <w:sz w:val="22"/>
          <w:szCs w:val="22"/>
          <w:lang w:eastAsia="en-US"/>
        </w:rPr>
      </w:pPr>
      <w:r>
        <w:rPr>
          <w:rFonts w:eastAsiaTheme="minorHAnsi"/>
          <w:sz w:val="22"/>
          <w:szCs w:val="22"/>
          <w:lang w:eastAsia="en-US"/>
        </w:rPr>
        <w:t xml:space="preserve">5.3. </w:t>
      </w:r>
      <w:r w:rsidRPr="005F34D8">
        <w:rPr>
          <w:rFonts w:eastAsiaTheme="minorHAnsi"/>
          <w:sz w:val="22"/>
          <w:szCs w:val="22"/>
          <w:lang w:eastAsia="en-US"/>
        </w:rPr>
        <w:t>Датой платежа считается дата списания денежных средств с расчетного счета Заказчика. Оплата производится по банковским реквизитам, которые указаны в соответствующем выставляемом счете Исполнителем Заказчику в каждом конкретном случае.</w:t>
      </w:r>
    </w:p>
    <w:p w:rsidR="005B4CFF" w:rsidRPr="00A441EE" w:rsidRDefault="005B4CFF" w:rsidP="005B4CFF">
      <w:pPr>
        <w:ind w:firstLine="567"/>
        <w:jc w:val="both"/>
        <w:rPr>
          <w:sz w:val="22"/>
          <w:szCs w:val="22"/>
        </w:rPr>
      </w:pPr>
      <w:r>
        <w:rPr>
          <w:bCs/>
          <w:sz w:val="22"/>
          <w:szCs w:val="22"/>
          <w:lang w:eastAsia="en-US"/>
        </w:rPr>
        <w:t>5</w:t>
      </w:r>
      <w:r w:rsidRPr="00A441EE">
        <w:rPr>
          <w:bCs/>
          <w:sz w:val="22"/>
          <w:szCs w:val="22"/>
          <w:lang w:eastAsia="en-US"/>
        </w:rPr>
        <w:t>.</w:t>
      </w:r>
      <w:r>
        <w:rPr>
          <w:bCs/>
          <w:sz w:val="22"/>
          <w:szCs w:val="22"/>
          <w:lang w:eastAsia="en-US"/>
        </w:rPr>
        <w:t>4</w:t>
      </w:r>
      <w:r w:rsidRPr="00A441EE">
        <w:rPr>
          <w:bCs/>
          <w:sz w:val="22"/>
          <w:szCs w:val="22"/>
          <w:lang w:eastAsia="en-US"/>
        </w:rPr>
        <w:t>.</w:t>
      </w:r>
      <w:r w:rsidRPr="00A441EE">
        <w:rPr>
          <w:b/>
          <w:bCs/>
          <w:sz w:val="22"/>
          <w:szCs w:val="22"/>
          <w:lang w:eastAsia="en-US"/>
        </w:rPr>
        <w:t xml:space="preserve"> </w:t>
      </w:r>
      <w:r w:rsidRPr="00A441EE">
        <w:rPr>
          <w:sz w:val="22"/>
          <w:szCs w:val="22"/>
        </w:rPr>
        <w:t xml:space="preserve">Оплата услуг Исполнителя производится в следующем порядке: </w:t>
      </w:r>
    </w:p>
    <w:p w:rsidR="005B4CFF" w:rsidRPr="00A441EE" w:rsidRDefault="005B4CFF" w:rsidP="005B4CFF">
      <w:pPr>
        <w:ind w:firstLine="567"/>
        <w:jc w:val="both"/>
        <w:rPr>
          <w:color w:val="000000"/>
          <w:sz w:val="22"/>
          <w:szCs w:val="22"/>
        </w:rPr>
      </w:pPr>
      <w:r w:rsidRPr="00A441EE">
        <w:rPr>
          <w:sz w:val="22"/>
          <w:szCs w:val="22"/>
        </w:rPr>
        <w:t xml:space="preserve">- 1-ый платеж в размере </w:t>
      </w:r>
      <w:r>
        <w:rPr>
          <w:color w:val="000000"/>
          <w:sz w:val="22"/>
          <w:szCs w:val="22"/>
        </w:rPr>
        <w:t>3</w:t>
      </w:r>
      <w:r w:rsidRPr="00A441EE">
        <w:rPr>
          <w:color w:val="000000"/>
          <w:sz w:val="22"/>
          <w:szCs w:val="22"/>
        </w:rPr>
        <w:t>0 % (т</w:t>
      </w:r>
      <w:r>
        <w:rPr>
          <w:color w:val="000000"/>
          <w:sz w:val="22"/>
          <w:szCs w:val="22"/>
        </w:rPr>
        <w:t>р</w:t>
      </w:r>
      <w:r w:rsidRPr="00A441EE">
        <w:rPr>
          <w:color w:val="000000"/>
          <w:sz w:val="22"/>
          <w:szCs w:val="22"/>
        </w:rPr>
        <w:t>ид</w:t>
      </w:r>
      <w:r>
        <w:rPr>
          <w:color w:val="000000"/>
          <w:sz w:val="22"/>
          <w:szCs w:val="22"/>
        </w:rPr>
        <w:t>ца</w:t>
      </w:r>
      <w:r w:rsidRPr="00A441EE">
        <w:rPr>
          <w:color w:val="000000"/>
          <w:sz w:val="22"/>
          <w:szCs w:val="22"/>
        </w:rPr>
        <w:t xml:space="preserve">ти процентов) цены </w:t>
      </w:r>
      <w:r w:rsidRPr="00A441EE">
        <w:rPr>
          <w:sz w:val="22"/>
          <w:szCs w:val="22"/>
        </w:rPr>
        <w:t xml:space="preserve">настоящего </w:t>
      </w:r>
      <w:r w:rsidRPr="00A441EE">
        <w:rPr>
          <w:color w:val="000000"/>
          <w:sz w:val="22"/>
          <w:szCs w:val="22"/>
        </w:rPr>
        <w:t>Договора уплачивается по завершении предварительного аудита по итогам 9 месяцев 20</w:t>
      </w:r>
      <w:r w:rsidR="00BF6CEF">
        <w:rPr>
          <w:color w:val="000000"/>
          <w:sz w:val="22"/>
          <w:szCs w:val="22"/>
        </w:rPr>
        <w:t>20</w:t>
      </w:r>
      <w:r w:rsidRPr="00A441EE">
        <w:rPr>
          <w:color w:val="000000"/>
          <w:sz w:val="22"/>
          <w:szCs w:val="22"/>
        </w:rPr>
        <w:t xml:space="preserve"> года на основании Акта сдачи-приемки Услуг; </w:t>
      </w:r>
    </w:p>
    <w:p w:rsidR="005B4CFF" w:rsidRDefault="005B4CFF" w:rsidP="005B4CFF">
      <w:pPr>
        <w:ind w:firstLine="567"/>
        <w:jc w:val="both"/>
        <w:rPr>
          <w:color w:val="000000"/>
          <w:sz w:val="22"/>
          <w:szCs w:val="22"/>
        </w:rPr>
      </w:pPr>
      <w:r w:rsidRPr="00A441EE">
        <w:rPr>
          <w:color w:val="000000"/>
          <w:sz w:val="22"/>
          <w:szCs w:val="22"/>
        </w:rPr>
        <w:t xml:space="preserve">- </w:t>
      </w:r>
      <w:r w:rsidRPr="00A441EE">
        <w:rPr>
          <w:sz w:val="22"/>
          <w:szCs w:val="22"/>
        </w:rPr>
        <w:t xml:space="preserve">2-ой платеж в размере </w:t>
      </w:r>
      <w:r>
        <w:rPr>
          <w:color w:val="000000"/>
          <w:sz w:val="22"/>
          <w:szCs w:val="22"/>
        </w:rPr>
        <w:t>70</w:t>
      </w:r>
      <w:r w:rsidRPr="00A441EE">
        <w:rPr>
          <w:color w:val="000000"/>
          <w:sz w:val="22"/>
          <w:szCs w:val="22"/>
        </w:rPr>
        <w:t xml:space="preserve"> % (</w:t>
      </w:r>
      <w:r>
        <w:rPr>
          <w:color w:val="000000"/>
          <w:sz w:val="22"/>
          <w:szCs w:val="22"/>
        </w:rPr>
        <w:t>сем</w:t>
      </w:r>
      <w:r w:rsidRPr="00A441EE">
        <w:rPr>
          <w:color w:val="000000"/>
          <w:sz w:val="22"/>
          <w:szCs w:val="22"/>
        </w:rPr>
        <w:t xml:space="preserve">идесяти процентов) цены </w:t>
      </w:r>
      <w:r w:rsidRPr="00A441EE">
        <w:rPr>
          <w:sz w:val="22"/>
          <w:szCs w:val="22"/>
        </w:rPr>
        <w:t xml:space="preserve">настоящего </w:t>
      </w:r>
      <w:r w:rsidRPr="00A441EE">
        <w:rPr>
          <w:color w:val="000000"/>
          <w:sz w:val="22"/>
          <w:szCs w:val="22"/>
        </w:rPr>
        <w:t>Договора уплачивается по завершении годового аудита по итогам 20</w:t>
      </w:r>
      <w:r w:rsidR="00BF6CEF">
        <w:rPr>
          <w:color w:val="000000"/>
          <w:sz w:val="22"/>
          <w:szCs w:val="22"/>
        </w:rPr>
        <w:t>20</w:t>
      </w:r>
      <w:r w:rsidRPr="00A441EE">
        <w:rPr>
          <w:color w:val="000000"/>
          <w:sz w:val="22"/>
          <w:szCs w:val="22"/>
        </w:rPr>
        <w:t xml:space="preserve"> года на основании двусторонне подписанного Акта сдачи-приемки Услуг.</w:t>
      </w:r>
    </w:p>
    <w:p w:rsidR="005B4CFF" w:rsidRPr="00AD4C49" w:rsidRDefault="005B4CFF" w:rsidP="005B4CFF">
      <w:pPr>
        <w:rPr>
          <w:sz w:val="22"/>
          <w:szCs w:val="22"/>
        </w:rPr>
      </w:pPr>
      <w:r w:rsidRPr="00A441EE">
        <w:rPr>
          <w:sz w:val="22"/>
          <w:szCs w:val="22"/>
        </w:rPr>
        <w:t>Заказчик оплачивает услуги Исполнителя в течение 15 (пятнадцати) рабочих дней со дня подписания Сторонами Акта сдачи-приемки Услуг на основании предъявленного счёта/счёта-фактуры.</w:t>
      </w:r>
      <w:bookmarkEnd w:id="1"/>
    </w:p>
    <w:p w:rsidR="00B72185" w:rsidRDefault="00B72185" w:rsidP="00474654">
      <w:pPr>
        <w:jc w:val="right"/>
        <w:outlineLvl w:val="2"/>
        <w:rPr>
          <w:sz w:val="22"/>
          <w:szCs w:val="22"/>
        </w:rPr>
      </w:pPr>
    </w:p>
    <w:p w:rsidR="004D6EF1" w:rsidRPr="00DA0F2C" w:rsidRDefault="004D6EF1" w:rsidP="004D6EF1">
      <w:pPr>
        <w:jc w:val="center"/>
        <w:rPr>
          <w:b/>
          <w:bCs/>
          <w:sz w:val="22"/>
          <w:szCs w:val="22"/>
        </w:rPr>
      </w:pPr>
      <w:r w:rsidRPr="00DA0F2C">
        <w:rPr>
          <w:b/>
          <w:bCs/>
          <w:sz w:val="22"/>
          <w:szCs w:val="22"/>
        </w:rPr>
        <w:t>ПОДПИСИ СТОРОН:</w:t>
      </w:r>
    </w:p>
    <w:p w:rsidR="004D6EF1" w:rsidRDefault="004D6EF1" w:rsidP="00474654">
      <w:pPr>
        <w:jc w:val="center"/>
        <w:outlineLvl w:val="2"/>
        <w:rPr>
          <w:sz w:val="22"/>
          <w:szCs w:val="22"/>
        </w:rPr>
      </w:pPr>
    </w:p>
    <w:p w:rsidR="004D6EF1" w:rsidRPr="00DA0F2C" w:rsidRDefault="00C81752" w:rsidP="004D6EF1">
      <w:pPr>
        <w:jc w:val="center"/>
        <w:rPr>
          <w:b/>
          <w:bCs/>
          <w:sz w:val="22"/>
          <w:szCs w:val="22"/>
        </w:rPr>
      </w:pPr>
      <w:r w:rsidRPr="004D6EF1">
        <w:rPr>
          <w:b/>
          <w:bCs/>
        </w:rPr>
        <w:t>Исполните</w:t>
      </w:r>
      <w:r>
        <w:rPr>
          <w:b/>
          <w:bCs/>
        </w:rPr>
        <w:t>ль</w:t>
      </w:r>
      <w:r w:rsidRPr="00DA0F2C">
        <w:rPr>
          <w:b/>
          <w:bCs/>
          <w:sz w:val="22"/>
          <w:szCs w:val="22"/>
        </w:rPr>
        <w:t xml:space="preserve">:  </w:t>
      </w:r>
      <w:r w:rsidR="004D6EF1" w:rsidRPr="00DA0F2C">
        <w:rPr>
          <w:b/>
          <w:bCs/>
          <w:sz w:val="22"/>
          <w:szCs w:val="22"/>
        </w:rPr>
        <w:t xml:space="preserve">                                                                    Заказчик:</w:t>
      </w:r>
    </w:p>
    <w:p w:rsidR="004D6EF1" w:rsidRPr="00DA0F2C" w:rsidRDefault="004D6EF1" w:rsidP="004D6EF1">
      <w:pPr>
        <w:jc w:val="center"/>
        <w:rPr>
          <w:b/>
          <w:bCs/>
          <w:sz w:val="22"/>
          <w:szCs w:val="22"/>
        </w:rPr>
      </w:pPr>
    </w:p>
    <w:p w:rsidR="004D6EF1" w:rsidRPr="00DA0F2C" w:rsidRDefault="004D6EF1" w:rsidP="004D6EF1">
      <w:pPr>
        <w:rPr>
          <w:bCs/>
          <w:sz w:val="22"/>
          <w:szCs w:val="22"/>
        </w:rPr>
      </w:pPr>
      <w:r w:rsidRPr="00DA0F2C">
        <w:rPr>
          <w:b/>
          <w:bCs/>
          <w:sz w:val="22"/>
          <w:szCs w:val="22"/>
        </w:rPr>
        <w:t xml:space="preserve">           ___________ </w:t>
      </w:r>
      <w:r w:rsidRPr="00DA0F2C">
        <w:rPr>
          <w:bCs/>
          <w:sz w:val="22"/>
          <w:szCs w:val="22"/>
        </w:rPr>
        <w:t>(__________________)            </w:t>
      </w:r>
      <w:r w:rsidRPr="00DA0F2C">
        <w:rPr>
          <w:bCs/>
          <w:sz w:val="22"/>
          <w:szCs w:val="22"/>
        </w:rPr>
        <w:tab/>
      </w:r>
      <w:r w:rsidRPr="00DA0F2C">
        <w:rPr>
          <w:bCs/>
          <w:sz w:val="22"/>
          <w:szCs w:val="22"/>
        </w:rPr>
        <w:tab/>
        <w:t>________________(__________________)</w:t>
      </w:r>
    </w:p>
    <w:p w:rsidR="004D6EF1" w:rsidRPr="00DA0F2C" w:rsidRDefault="004D6EF1" w:rsidP="004D6EF1">
      <w:pPr>
        <w:pStyle w:val="a4"/>
        <w:ind w:left="0"/>
        <w:rPr>
          <w:b/>
        </w:rPr>
      </w:pPr>
    </w:p>
    <w:p w:rsidR="004D6EF1" w:rsidRPr="00DA0F2C" w:rsidRDefault="004D6EF1" w:rsidP="004D6EF1">
      <w:pPr>
        <w:pStyle w:val="af6"/>
        <w:widowControl w:val="0"/>
        <w:tabs>
          <w:tab w:val="left" w:pos="895"/>
        </w:tabs>
        <w:spacing w:after="0"/>
        <w:ind w:right="20"/>
        <w:jc w:val="center"/>
        <w:rPr>
          <w:sz w:val="20"/>
        </w:rPr>
      </w:pPr>
      <w:r w:rsidRPr="00DA0F2C">
        <w:rPr>
          <w:sz w:val="18"/>
        </w:rPr>
        <w:t>М.П.                                                    </w:t>
      </w:r>
      <w:r w:rsidRPr="00DA0F2C">
        <w:rPr>
          <w:sz w:val="18"/>
        </w:rPr>
        <w:tab/>
        <w:t>                                               М.П.</w:t>
      </w:r>
    </w:p>
    <w:p w:rsidR="004D6EF1" w:rsidRPr="002E0DD4" w:rsidRDefault="004D6EF1" w:rsidP="004D6EF1">
      <w:pPr>
        <w:widowControl/>
        <w:autoSpaceDE/>
        <w:autoSpaceDN/>
        <w:adjustRightInd/>
        <w:jc w:val="center"/>
        <w:rPr>
          <w:b/>
          <w:kern w:val="28"/>
          <w:sz w:val="22"/>
          <w:szCs w:val="22"/>
        </w:rPr>
      </w:pPr>
    </w:p>
    <w:p w:rsidR="004D6EF1" w:rsidRDefault="004D6EF1" w:rsidP="00474654">
      <w:pPr>
        <w:jc w:val="right"/>
        <w:outlineLvl w:val="2"/>
        <w:rPr>
          <w:sz w:val="22"/>
          <w:szCs w:val="22"/>
        </w:rPr>
      </w:pPr>
    </w:p>
    <w:p w:rsidR="004D6EF1" w:rsidRDefault="004D6EF1" w:rsidP="00474654">
      <w:pPr>
        <w:jc w:val="right"/>
        <w:outlineLvl w:val="2"/>
        <w:rPr>
          <w:sz w:val="22"/>
          <w:szCs w:val="22"/>
        </w:rPr>
      </w:pPr>
    </w:p>
    <w:p w:rsidR="004D6EF1" w:rsidRPr="00474654" w:rsidRDefault="004D6EF1" w:rsidP="00474654">
      <w:pPr>
        <w:jc w:val="right"/>
        <w:outlineLvl w:val="2"/>
        <w:rPr>
          <w:sz w:val="22"/>
          <w:szCs w:val="22"/>
        </w:rPr>
      </w:pPr>
    </w:p>
    <w:p w:rsidR="006D5FDA" w:rsidRPr="00474654" w:rsidRDefault="006D5FDA" w:rsidP="00474654">
      <w:pPr>
        <w:pStyle w:val="ConsPlusNormal"/>
        <w:jc w:val="both"/>
        <w:rPr>
          <w:rFonts w:ascii="Times New Roman" w:hAnsi="Times New Roman" w:cs="Times New Roman"/>
          <w:sz w:val="22"/>
          <w:szCs w:val="22"/>
        </w:rPr>
      </w:pPr>
    </w:p>
    <w:p w:rsidR="00D94F23" w:rsidRPr="00474654" w:rsidRDefault="00D94F23" w:rsidP="00474654">
      <w:pPr>
        <w:pageBreakBefore/>
        <w:jc w:val="right"/>
        <w:outlineLvl w:val="2"/>
        <w:rPr>
          <w:sz w:val="22"/>
          <w:szCs w:val="22"/>
        </w:rPr>
      </w:pPr>
      <w:r w:rsidRPr="00474654">
        <w:rPr>
          <w:sz w:val="22"/>
          <w:szCs w:val="22"/>
        </w:rPr>
        <w:lastRenderedPageBreak/>
        <w:t xml:space="preserve"> Приложение № 2</w:t>
      </w:r>
    </w:p>
    <w:p w:rsidR="00D94F23" w:rsidRPr="00474654" w:rsidRDefault="00D94F23" w:rsidP="00D94F23">
      <w:pPr>
        <w:pStyle w:val="Normal1"/>
        <w:keepNext/>
        <w:widowControl/>
        <w:tabs>
          <w:tab w:val="left" w:pos="360"/>
        </w:tabs>
        <w:ind w:firstLine="567"/>
        <w:jc w:val="right"/>
        <w:outlineLvl w:val="0"/>
        <w:rPr>
          <w:sz w:val="22"/>
          <w:szCs w:val="22"/>
        </w:rPr>
      </w:pPr>
      <w:r w:rsidRPr="00474654">
        <w:rPr>
          <w:sz w:val="22"/>
          <w:szCs w:val="22"/>
        </w:rPr>
        <w:t>к Договору №</w:t>
      </w:r>
      <w:r w:rsidR="005575B7">
        <w:rPr>
          <w:sz w:val="22"/>
          <w:szCs w:val="22"/>
        </w:rPr>
        <w:t xml:space="preserve"> ______от «___» ____________ 2020</w:t>
      </w:r>
      <w:r w:rsidRPr="00474654">
        <w:rPr>
          <w:sz w:val="22"/>
          <w:szCs w:val="22"/>
        </w:rPr>
        <w:t xml:space="preserve"> года</w:t>
      </w:r>
    </w:p>
    <w:p w:rsidR="00D94F23" w:rsidRDefault="00D94F23" w:rsidP="00474654">
      <w:pPr>
        <w:jc w:val="center"/>
        <w:rPr>
          <w:b/>
          <w:iCs/>
          <w:snapToGrid w:val="0"/>
          <w:sz w:val="22"/>
          <w:szCs w:val="22"/>
        </w:rPr>
      </w:pPr>
    </w:p>
    <w:p w:rsidR="005575B7" w:rsidRPr="005575B7" w:rsidRDefault="005575B7" w:rsidP="005575B7">
      <w:pPr>
        <w:jc w:val="center"/>
        <w:rPr>
          <w:b/>
          <w:sz w:val="22"/>
        </w:rPr>
      </w:pPr>
      <w:r w:rsidRPr="005575B7">
        <w:rPr>
          <w:b/>
          <w:sz w:val="22"/>
        </w:rPr>
        <w:t>СОГЛАШЕНИЕ О КОНФИДЕНЦИАЛЬНОСТИ</w:t>
      </w:r>
    </w:p>
    <w:p w:rsidR="005575B7" w:rsidRPr="00F65CAF" w:rsidRDefault="005575B7" w:rsidP="005575B7">
      <w:pPr>
        <w:rPr>
          <w:sz w:val="24"/>
        </w:rPr>
      </w:pPr>
    </w:p>
    <w:p w:rsidR="005575B7" w:rsidRPr="005575B7" w:rsidRDefault="005575B7" w:rsidP="005575B7">
      <w:pPr>
        <w:ind w:firstLine="567"/>
        <w:jc w:val="both"/>
        <w:rPr>
          <w:sz w:val="22"/>
          <w:szCs w:val="22"/>
        </w:rPr>
      </w:pPr>
      <w:r w:rsidRPr="005575B7">
        <w:rPr>
          <w:sz w:val="22"/>
          <w:szCs w:val="22"/>
        </w:rPr>
        <w:t>1. Стороны обязуются обеспечивать соблюдение условий охраны, полученной от другой Стороны информации, составляющей коммерческую тайну и (или) иной конфиденциальной информации, не допускать ее разглашения третьим лицам и не использовать во вред друг другу. Каждая Сторона обязуется применять уровень охраны информации, составляющей коммерческую тайну, и (или) иной конфиденциальной информации другой Стороны, не меньший, чем для охраны собственной информации, составляющей коммерческую тайну, и (или) иной конфиденциальной информации.</w:t>
      </w:r>
    </w:p>
    <w:p w:rsidR="005575B7" w:rsidRPr="005575B7" w:rsidRDefault="005575B7" w:rsidP="005575B7">
      <w:pPr>
        <w:ind w:firstLine="567"/>
        <w:jc w:val="both"/>
        <w:rPr>
          <w:sz w:val="22"/>
          <w:szCs w:val="22"/>
        </w:rPr>
      </w:pPr>
      <w:r w:rsidRPr="005575B7">
        <w:rPr>
          <w:sz w:val="22"/>
          <w:szCs w:val="22"/>
        </w:rPr>
        <w:t>2. Термины, применяемые в настоящем соглашении, означают следующее:</w:t>
      </w:r>
    </w:p>
    <w:p w:rsidR="005575B7" w:rsidRPr="005575B7" w:rsidRDefault="005575B7" w:rsidP="005575B7">
      <w:pPr>
        <w:ind w:firstLine="567"/>
        <w:jc w:val="both"/>
        <w:rPr>
          <w:sz w:val="22"/>
          <w:szCs w:val="22"/>
        </w:rPr>
      </w:pPr>
      <w:r w:rsidRPr="005575B7">
        <w:rPr>
          <w:sz w:val="22"/>
          <w:szCs w:val="22"/>
        </w:rPr>
        <w:t>«коммерческая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5575B7" w:rsidRPr="005575B7" w:rsidRDefault="005575B7" w:rsidP="005575B7">
      <w:pPr>
        <w:ind w:firstLine="567"/>
        <w:jc w:val="both"/>
        <w:rPr>
          <w:sz w:val="22"/>
          <w:szCs w:val="22"/>
        </w:rPr>
      </w:pPr>
      <w:r w:rsidRPr="005575B7">
        <w:rPr>
          <w:sz w:val="22"/>
          <w:szCs w:val="22"/>
        </w:rPr>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Сведения, составляющие государственную тайну, не могут быть отнесены Сторонами к информации, составляющей коммерческую тайну;</w:t>
      </w:r>
    </w:p>
    <w:p w:rsidR="005575B7" w:rsidRPr="005575B7" w:rsidRDefault="005575B7" w:rsidP="005575B7">
      <w:pPr>
        <w:ind w:firstLine="567"/>
        <w:jc w:val="both"/>
        <w:rPr>
          <w:sz w:val="22"/>
          <w:szCs w:val="22"/>
        </w:rPr>
      </w:pPr>
      <w:r w:rsidRPr="005575B7">
        <w:rPr>
          <w:sz w:val="22"/>
          <w:szCs w:val="22"/>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предварительного письменного согласия ее обладателя;</w:t>
      </w:r>
    </w:p>
    <w:p w:rsidR="005575B7" w:rsidRPr="005575B7" w:rsidRDefault="005575B7" w:rsidP="005575B7">
      <w:pPr>
        <w:ind w:firstLine="567"/>
        <w:jc w:val="both"/>
        <w:rPr>
          <w:sz w:val="22"/>
          <w:szCs w:val="22"/>
        </w:rPr>
      </w:pPr>
      <w:r w:rsidRPr="005575B7">
        <w:rPr>
          <w:sz w:val="22"/>
          <w:szCs w:val="22"/>
        </w:rPr>
        <w:t xml:space="preserve">«иная конфиденциальная информация» – информация одной из Сторон, которая не составляет коммерческой тайны и в отношении которой действует режим охраны, ограничивающий доступ к такой информации и (или) передачу её другим юридическим или физическим лицам, определённый правовыми актами Сторон; </w:t>
      </w:r>
    </w:p>
    <w:p w:rsidR="005575B7" w:rsidRPr="005575B7" w:rsidRDefault="005575B7" w:rsidP="005575B7">
      <w:pPr>
        <w:ind w:firstLine="567"/>
        <w:jc w:val="both"/>
        <w:rPr>
          <w:sz w:val="22"/>
          <w:szCs w:val="22"/>
        </w:rPr>
      </w:pPr>
      <w:r w:rsidRPr="005575B7">
        <w:rPr>
          <w:sz w:val="22"/>
          <w:szCs w:val="22"/>
        </w:rPr>
        <w:t>«носители информации» – материальные объекты, в которых информация, составляющая коммерческую тайну, и (или) иная конфиденциальная информация находит свое отображение в виде символов, технических решений и процессов;</w:t>
      </w:r>
    </w:p>
    <w:p w:rsidR="005575B7" w:rsidRPr="005575B7" w:rsidRDefault="005575B7" w:rsidP="005575B7">
      <w:pPr>
        <w:ind w:firstLine="567"/>
        <w:jc w:val="both"/>
        <w:rPr>
          <w:sz w:val="22"/>
          <w:szCs w:val="22"/>
        </w:rPr>
      </w:pPr>
      <w:r w:rsidRPr="005575B7">
        <w:rPr>
          <w:sz w:val="22"/>
          <w:szCs w:val="22"/>
        </w:rPr>
        <w:t>«передающая сторона» – Сторона соглашения, передающая другой Стороне информацию, составляющую коммерческую тайну, и (или) иную конфиденциальную информацию, правом распоряжения которой она обладает;</w:t>
      </w:r>
    </w:p>
    <w:p w:rsidR="005575B7" w:rsidRPr="005575B7" w:rsidRDefault="005575B7" w:rsidP="005575B7">
      <w:pPr>
        <w:ind w:firstLine="567"/>
        <w:jc w:val="both"/>
        <w:rPr>
          <w:sz w:val="22"/>
          <w:szCs w:val="22"/>
        </w:rPr>
      </w:pPr>
      <w:r w:rsidRPr="005575B7">
        <w:rPr>
          <w:sz w:val="22"/>
          <w:szCs w:val="22"/>
        </w:rPr>
        <w:t>«получающая сторона» – Сторона соглашения, получающая информацию, составляющую коммерческую тайну, и (или) иную конфиденциальную информацию от передающей стороны;</w:t>
      </w:r>
    </w:p>
    <w:p w:rsidR="005575B7" w:rsidRPr="005575B7" w:rsidRDefault="005575B7" w:rsidP="005575B7">
      <w:pPr>
        <w:ind w:firstLine="567"/>
        <w:jc w:val="both"/>
        <w:rPr>
          <w:sz w:val="22"/>
          <w:szCs w:val="22"/>
        </w:rPr>
      </w:pPr>
      <w:r w:rsidRPr="005575B7">
        <w:rPr>
          <w:sz w:val="22"/>
          <w:szCs w:val="22"/>
        </w:rPr>
        <w:t xml:space="preserve">«гриф конфиденциальности»–реквизиты, свидетельствующие о конфиденциальности информации, составляющей коммерческую тайну, и (или) иной конфиденциальной информации, наносимые на носитель информации и (или) содержащиеся в сопроводительной документации. Информация, составляющая коммерческую тайну, должна иметь гриф: </w:t>
      </w:r>
    </w:p>
    <w:p w:rsidR="005575B7" w:rsidRDefault="005575B7" w:rsidP="005575B7">
      <w:pPr>
        <w:ind w:firstLine="567"/>
        <w:jc w:val="both"/>
        <w:rPr>
          <w:sz w:val="22"/>
          <w:szCs w:val="22"/>
        </w:rPr>
      </w:pPr>
      <w:r w:rsidRPr="005575B7">
        <w:rPr>
          <w:sz w:val="22"/>
          <w:szCs w:val="22"/>
        </w:rPr>
        <w:tab/>
      </w:r>
      <w:r w:rsidRPr="005575B7">
        <w:rPr>
          <w:sz w:val="22"/>
          <w:szCs w:val="22"/>
        </w:rPr>
        <w:tab/>
      </w:r>
    </w:p>
    <w:p w:rsidR="005575B7" w:rsidRPr="00826CA0" w:rsidRDefault="005575B7" w:rsidP="00826CA0">
      <w:pPr>
        <w:ind w:left="567" w:right="4394"/>
        <w:jc w:val="center"/>
        <w:rPr>
          <w:b/>
          <w:sz w:val="22"/>
          <w:szCs w:val="22"/>
        </w:rPr>
      </w:pPr>
      <w:r w:rsidRPr="00826CA0">
        <w:rPr>
          <w:b/>
          <w:sz w:val="22"/>
          <w:szCs w:val="22"/>
        </w:rPr>
        <w:t>«Коммерческая тайна»</w:t>
      </w:r>
    </w:p>
    <w:p w:rsidR="005575B7" w:rsidRPr="00826CA0" w:rsidRDefault="005575B7" w:rsidP="00826CA0">
      <w:pPr>
        <w:ind w:left="567" w:right="4394"/>
        <w:jc w:val="center"/>
        <w:rPr>
          <w:b/>
          <w:sz w:val="22"/>
          <w:szCs w:val="22"/>
        </w:rPr>
      </w:pPr>
      <w:r w:rsidRPr="00826CA0">
        <w:rPr>
          <w:b/>
          <w:sz w:val="22"/>
          <w:szCs w:val="22"/>
        </w:rPr>
        <w:t>наименование, место нахождения</w:t>
      </w:r>
    </w:p>
    <w:p w:rsidR="005575B7" w:rsidRPr="00826CA0" w:rsidRDefault="005575B7" w:rsidP="00826CA0">
      <w:pPr>
        <w:ind w:left="567" w:right="4394"/>
        <w:jc w:val="center"/>
        <w:rPr>
          <w:b/>
          <w:sz w:val="22"/>
          <w:szCs w:val="22"/>
        </w:rPr>
      </w:pPr>
      <w:r w:rsidRPr="00826CA0">
        <w:rPr>
          <w:b/>
          <w:sz w:val="22"/>
          <w:szCs w:val="22"/>
        </w:rPr>
        <w:t>Иная конфиденциальная информация – отметку:</w:t>
      </w:r>
    </w:p>
    <w:p w:rsidR="005575B7" w:rsidRPr="00826CA0" w:rsidRDefault="005575B7" w:rsidP="00826CA0">
      <w:pPr>
        <w:ind w:left="567" w:right="4394" w:firstLine="567"/>
        <w:jc w:val="both"/>
        <w:rPr>
          <w:b/>
          <w:sz w:val="22"/>
          <w:szCs w:val="22"/>
        </w:rPr>
      </w:pPr>
      <w:r w:rsidRPr="00826CA0">
        <w:rPr>
          <w:b/>
          <w:sz w:val="22"/>
          <w:szCs w:val="22"/>
        </w:rPr>
        <w:tab/>
      </w:r>
    </w:p>
    <w:p w:rsidR="005575B7" w:rsidRPr="00826CA0" w:rsidRDefault="005575B7" w:rsidP="00826CA0">
      <w:pPr>
        <w:ind w:left="567" w:right="4394"/>
        <w:jc w:val="center"/>
        <w:rPr>
          <w:b/>
          <w:sz w:val="22"/>
          <w:szCs w:val="22"/>
        </w:rPr>
      </w:pPr>
      <w:r w:rsidRPr="00826CA0">
        <w:rPr>
          <w:b/>
          <w:sz w:val="22"/>
          <w:szCs w:val="22"/>
        </w:rPr>
        <w:t>«Конфиденциально»</w:t>
      </w:r>
    </w:p>
    <w:p w:rsidR="005575B7" w:rsidRPr="00826CA0" w:rsidRDefault="005575B7" w:rsidP="00826CA0">
      <w:pPr>
        <w:ind w:left="567" w:right="4394"/>
        <w:jc w:val="center"/>
        <w:rPr>
          <w:b/>
          <w:sz w:val="22"/>
          <w:szCs w:val="22"/>
        </w:rPr>
      </w:pPr>
      <w:r w:rsidRPr="00826CA0">
        <w:rPr>
          <w:b/>
          <w:sz w:val="22"/>
          <w:szCs w:val="22"/>
        </w:rPr>
        <w:t>наименование, место нахождения.</w:t>
      </w:r>
    </w:p>
    <w:p w:rsidR="005575B7" w:rsidRPr="005575B7" w:rsidRDefault="005575B7" w:rsidP="005575B7">
      <w:pPr>
        <w:ind w:firstLine="567"/>
        <w:jc w:val="both"/>
        <w:rPr>
          <w:sz w:val="22"/>
          <w:szCs w:val="22"/>
        </w:rPr>
      </w:pPr>
    </w:p>
    <w:p w:rsidR="005575B7" w:rsidRPr="005575B7" w:rsidRDefault="005575B7" w:rsidP="005575B7">
      <w:pPr>
        <w:ind w:firstLine="567"/>
        <w:jc w:val="both"/>
        <w:rPr>
          <w:sz w:val="22"/>
          <w:szCs w:val="22"/>
        </w:rPr>
      </w:pPr>
      <w:r w:rsidRPr="005575B7">
        <w:rPr>
          <w:sz w:val="22"/>
          <w:szCs w:val="22"/>
        </w:rPr>
        <w:t>«разглашение информации, составляющей коммерческую тайну, и (или) иной конфиденциальной информации» – действия или бездействие, в результате которых информация, составляющая коммерческую тайну, и (или) иная конфиденциальная информация Стороны в любой возможной форме (устной, письменной, иной форме, в том числе с использованием технических средств) становится известной третьим лицам без предварительного письменного согласия обладателя такой информации.</w:t>
      </w:r>
    </w:p>
    <w:p w:rsidR="005575B7" w:rsidRPr="005575B7" w:rsidRDefault="005575B7" w:rsidP="005575B7">
      <w:pPr>
        <w:ind w:firstLine="567"/>
        <w:jc w:val="both"/>
        <w:rPr>
          <w:sz w:val="22"/>
          <w:szCs w:val="22"/>
        </w:rPr>
      </w:pPr>
      <w:r w:rsidRPr="005575B7">
        <w:rPr>
          <w:sz w:val="22"/>
          <w:szCs w:val="22"/>
        </w:rPr>
        <w:t>3. В целях исполнения настоящего соглашения Стороны обязуются:</w:t>
      </w:r>
    </w:p>
    <w:p w:rsidR="005575B7" w:rsidRPr="005575B7" w:rsidRDefault="005575B7" w:rsidP="005575B7">
      <w:pPr>
        <w:ind w:firstLine="567"/>
        <w:jc w:val="both"/>
        <w:rPr>
          <w:sz w:val="22"/>
          <w:szCs w:val="22"/>
        </w:rPr>
      </w:pPr>
      <w:r w:rsidRPr="005575B7">
        <w:rPr>
          <w:sz w:val="22"/>
          <w:szCs w:val="22"/>
        </w:rPr>
        <w:t>3.1. Соблюдать конфиденциальность информации, составляющей коммерческую тайну, и (или) иной конфиденциальной информации (далее – конфиденциальная информация), передаваемой Сторонами.</w:t>
      </w:r>
    </w:p>
    <w:p w:rsidR="005575B7" w:rsidRPr="005575B7" w:rsidRDefault="005575B7" w:rsidP="005575B7">
      <w:pPr>
        <w:ind w:firstLine="567"/>
        <w:jc w:val="both"/>
        <w:rPr>
          <w:sz w:val="22"/>
          <w:szCs w:val="22"/>
        </w:rPr>
      </w:pPr>
      <w:r w:rsidRPr="005575B7">
        <w:rPr>
          <w:sz w:val="22"/>
          <w:szCs w:val="22"/>
        </w:rPr>
        <w:lastRenderedPageBreak/>
        <w:t>3.2. Осуществлять передачу конфиденциальной информации ценными (заказными) почтовыми отправлениями с уведомлением о вручении почтового сообщения адресату или с использованием курьеров (в том числе с привлечением организаций, оказывающих курьерские услуги) с проставлением ими отметки в реестре или на документе о получении документа, содержащего конфиденциальную информацию.</w:t>
      </w:r>
    </w:p>
    <w:p w:rsidR="005575B7" w:rsidRPr="005575B7" w:rsidRDefault="005575B7" w:rsidP="005575B7">
      <w:pPr>
        <w:ind w:firstLine="567"/>
        <w:jc w:val="both"/>
        <w:rPr>
          <w:sz w:val="22"/>
          <w:szCs w:val="22"/>
        </w:rPr>
      </w:pPr>
      <w:r w:rsidRPr="005575B7">
        <w:rPr>
          <w:sz w:val="22"/>
          <w:szCs w:val="22"/>
        </w:rPr>
        <w:t>3.3. Не передавать конфиденциальную информацию по незащищенным каналам связи (с использованием факсимильной связи, сетей Интернет, Интранет) без принятия мер, обеспечивающих ее защиту, закреплённых отдельным соглашением Сторон.</w:t>
      </w:r>
    </w:p>
    <w:p w:rsidR="005575B7" w:rsidRPr="005575B7" w:rsidRDefault="005575B7" w:rsidP="005575B7">
      <w:pPr>
        <w:ind w:firstLine="567"/>
        <w:jc w:val="both"/>
        <w:rPr>
          <w:sz w:val="22"/>
          <w:szCs w:val="22"/>
        </w:rPr>
      </w:pPr>
      <w:r w:rsidRPr="005575B7">
        <w:rPr>
          <w:sz w:val="22"/>
          <w:szCs w:val="22"/>
        </w:rPr>
        <w:t>3.4. Обращаться с конфиденциальной информацией и ее носителями в соответствии с требованиями правовых актов Сторон и не допускать разглашения конфиденциальной информации.</w:t>
      </w:r>
    </w:p>
    <w:p w:rsidR="005575B7" w:rsidRPr="005575B7" w:rsidRDefault="005575B7" w:rsidP="005575B7">
      <w:pPr>
        <w:ind w:firstLine="567"/>
        <w:jc w:val="both"/>
        <w:rPr>
          <w:sz w:val="22"/>
          <w:szCs w:val="22"/>
        </w:rPr>
      </w:pPr>
      <w:r w:rsidRPr="005575B7">
        <w:rPr>
          <w:sz w:val="22"/>
          <w:szCs w:val="22"/>
        </w:rPr>
        <w:t>3.5. Получающая сторона обязуется использовать полученную от передающей стороны конфиденциальную информацию в целях и для решения задач, связанных с исполнением заключённых между ними договоров, на условиях конфиденциальности.</w:t>
      </w:r>
    </w:p>
    <w:p w:rsidR="005575B7" w:rsidRPr="005575B7" w:rsidRDefault="005575B7" w:rsidP="005575B7">
      <w:pPr>
        <w:ind w:firstLine="567"/>
        <w:jc w:val="both"/>
        <w:rPr>
          <w:sz w:val="22"/>
          <w:szCs w:val="22"/>
        </w:rPr>
      </w:pPr>
      <w:r w:rsidRPr="005575B7">
        <w:rPr>
          <w:sz w:val="22"/>
          <w:szCs w:val="22"/>
        </w:rPr>
        <w:t>3.6. Получающая сторона обязуется вести учёт лиц, которым передавалась конфиденциальная информация, информировать своих работников о конфиденциальном характере такой информации и обязательствах по её охране с учётом настоящего соглашения и правовых актов получающей стороны. Список работников получающей стороны, которые были ознакомлены с конфиденциальной информацией, должен быть представлен передающей стороне по её запросу.</w:t>
      </w:r>
    </w:p>
    <w:p w:rsidR="005575B7" w:rsidRPr="005575B7" w:rsidRDefault="005575B7" w:rsidP="005575B7">
      <w:pPr>
        <w:ind w:firstLine="567"/>
        <w:jc w:val="both"/>
        <w:rPr>
          <w:sz w:val="22"/>
          <w:szCs w:val="22"/>
        </w:rPr>
      </w:pPr>
      <w:r w:rsidRPr="005575B7">
        <w:rPr>
          <w:sz w:val="22"/>
          <w:szCs w:val="22"/>
        </w:rPr>
        <w:t>3.7. Получающая сторона обязуется не осуществлять продажу, обмен, опубликование либо раскрытие иным способом, в том числе посредством копирования, воспроизведения или использования электронных носителей, полностью или частично, любой полученной от передающей стороны конфиденциальной информации без предварительного письменного согласия передающей стороны.</w:t>
      </w:r>
    </w:p>
    <w:p w:rsidR="005575B7" w:rsidRPr="005575B7" w:rsidRDefault="005575B7" w:rsidP="005575B7">
      <w:pPr>
        <w:ind w:firstLine="567"/>
        <w:jc w:val="both"/>
        <w:rPr>
          <w:sz w:val="22"/>
          <w:szCs w:val="22"/>
        </w:rPr>
      </w:pPr>
      <w:r w:rsidRPr="005575B7">
        <w:rPr>
          <w:sz w:val="22"/>
          <w:szCs w:val="22"/>
        </w:rPr>
        <w:t>4. Передающая сторона должна обозначать принадлежность сведений к конфиденциальной информации путём проставления грифа конфиденциальности на носителях информации, а в случае, когда это невозможно, – в сопроводительных документах к ним. Конфиденциальность информации и данных, переданных в устной форме, если об их конфиденциальном характере получающая сторона была уведомлена в момент их передачи, должна быть письменно подтверждена передающей стороной в течение 10 (десяти) рабочих дней с момента передачи. В течение этих 10 (десяти) рабочих дней должны соблюдаться все условия настоящего соглашения в части охраны конфиденциальной информации, переданной в устной форме.</w:t>
      </w:r>
    </w:p>
    <w:p w:rsidR="005575B7" w:rsidRPr="005575B7" w:rsidRDefault="005575B7" w:rsidP="005575B7">
      <w:pPr>
        <w:ind w:firstLine="567"/>
        <w:jc w:val="both"/>
        <w:rPr>
          <w:sz w:val="22"/>
          <w:szCs w:val="22"/>
        </w:rPr>
      </w:pPr>
      <w:r w:rsidRPr="005575B7">
        <w:rPr>
          <w:sz w:val="22"/>
          <w:szCs w:val="22"/>
        </w:rPr>
        <w:t>5. К конфиденциальной информации не может быть отнесена информация, которая:</w:t>
      </w:r>
    </w:p>
    <w:p w:rsidR="005575B7" w:rsidRPr="005575B7" w:rsidRDefault="005575B7" w:rsidP="005575B7">
      <w:pPr>
        <w:ind w:firstLine="567"/>
        <w:jc w:val="both"/>
        <w:rPr>
          <w:sz w:val="22"/>
          <w:szCs w:val="22"/>
        </w:rPr>
      </w:pPr>
      <w:r w:rsidRPr="005575B7">
        <w:rPr>
          <w:sz w:val="22"/>
          <w:szCs w:val="22"/>
        </w:rPr>
        <w:t>является общедоступной;</w:t>
      </w:r>
    </w:p>
    <w:p w:rsidR="005575B7" w:rsidRPr="005575B7" w:rsidRDefault="005575B7" w:rsidP="005575B7">
      <w:pPr>
        <w:ind w:firstLine="567"/>
        <w:jc w:val="both"/>
        <w:rPr>
          <w:sz w:val="22"/>
          <w:szCs w:val="22"/>
        </w:rPr>
      </w:pPr>
      <w:r w:rsidRPr="005575B7">
        <w:rPr>
          <w:sz w:val="22"/>
          <w:szCs w:val="22"/>
        </w:rPr>
        <w:t>была передана или раскрыта с предварительного письменного разрешения передающей стороны;</w:t>
      </w:r>
    </w:p>
    <w:p w:rsidR="005575B7" w:rsidRPr="005575B7" w:rsidRDefault="005575B7" w:rsidP="005575B7">
      <w:pPr>
        <w:ind w:firstLine="567"/>
        <w:jc w:val="both"/>
        <w:rPr>
          <w:sz w:val="22"/>
          <w:szCs w:val="22"/>
        </w:rPr>
      </w:pPr>
      <w:r w:rsidRPr="005575B7">
        <w:rPr>
          <w:sz w:val="22"/>
          <w:szCs w:val="22"/>
        </w:rPr>
        <w:t>стала известной получающей стороне из отличного от передающей стороны источника, что подтверждается соответствующими документами, без нарушений условий настоящего соглашения получающей стороной;</w:t>
      </w:r>
    </w:p>
    <w:p w:rsidR="005575B7" w:rsidRPr="005575B7" w:rsidRDefault="005575B7" w:rsidP="005575B7">
      <w:pPr>
        <w:ind w:firstLine="567"/>
        <w:jc w:val="both"/>
        <w:rPr>
          <w:sz w:val="22"/>
          <w:szCs w:val="22"/>
        </w:rPr>
      </w:pPr>
      <w:r w:rsidRPr="005575B7">
        <w:rPr>
          <w:sz w:val="22"/>
          <w:szCs w:val="22"/>
        </w:rPr>
        <w:t>была независимо от передающей стороны добросовестно разработана работниками получающей стороны, не имевшими доступа к конфиденциальной информации;</w:t>
      </w:r>
    </w:p>
    <w:p w:rsidR="005575B7" w:rsidRPr="005575B7" w:rsidRDefault="005575B7" w:rsidP="005575B7">
      <w:pPr>
        <w:ind w:firstLine="567"/>
        <w:jc w:val="both"/>
        <w:rPr>
          <w:sz w:val="22"/>
          <w:szCs w:val="22"/>
        </w:rPr>
      </w:pPr>
      <w:r w:rsidRPr="005575B7">
        <w:rPr>
          <w:sz w:val="22"/>
          <w:szCs w:val="22"/>
        </w:rPr>
        <w:t>не обозначена или не подтверждена как конфиденциальная информация.</w:t>
      </w:r>
    </w:p>
    <w:p w:rsidR="005575B7" w:rsidRPr="005575B7" w:rsidRDefault="005575B7" w:rsidP="005575B7">
      <w:pPr>
        <w:ind w:firstLine="567"/>
        <w:jc w:val="both"/>
        <w:rPr>
          <w:sz w:val="22"/>
          <w:szCs w:val="22"/>
        </w:rPr>
      </w:pPr>
      <w:r w:rsidRPr="005575B7">
        <w:rPr>
          <w:sz w:val="22"/>
          <w:szCs w:val="22"/>
        </w:rPr>
        <w:t>6. Условия настоящего соглашения распространяются также на конфиденциальную информацию, полученную Сторонами друг от друга до заключения настоящего соглашения.</w:t>
      </w:r>
    </w:p>
    <w:p w:rsidR="005575B7" w:rsidRPr="005575B7" w:rsidRDefault="005575B7" w:rsidP="005575B7">
      <w:pPr>
        <w:ind w:firstLine="567"/>
        <w:jc w:val="both"/>
        <w:rPr>
          <w:sz w:val="22"/>
          <w:szCs w:val="22"/>
        </w:rPr>
      </w:pPr>
      <w:r w:rsidRPr="005575B7">
        <w:rPr>
          <w:sz w:val="22"/>
          <w:szCs w:val="22"/>
        </w:rPr>
        <w:t>7. Получающая сторона, допустившая утрату или разглашение конфиденциальной информации, обязана возместить документально подтверждённые убытки, понесенные передающей стороной.</w:t>
      </w:r>
    </w:p>
    <w:p w:rsidR="005575B7" w:rsidRPr="005575B7" w:rsidRDefault="005575B7" w:rsidP="005575B7">
      <w:pPr>
        <w:ind w:firstLine="567"/>
        <w:jc w:val="both"/>
        <w:rPr>
          <w:sz w:val="22"/>
          <w:szCs w:val="22"/>
        </w:rPr>
      </w:pPr>
      <w:r w:rsidRPr="005575B7">
        <w:rPr>
          <w:sz w:val="22"/>
          <w:szCs w:val="22"/>
        </w:rPr>
        <w:t>8. Контроль за соблюдением порядка использования и хранения конфиденциальной информации возлагается в ____________ «__» на ____________, в АО «</w:t>
      </w:r>
      <w:r>
        <w:rPr>
          <w:sz w:val="22"/>
          <w:szCs w:val="22"/>
        </w:rPr>
        <w:t>ХЗ «Планта</w:t>
      </w:r>
      <w:r w:rsidRPr="005575B7">
        <w:rPr>
          <w:sz w:val="22"/>
          <w:szCs w:val="22"/>
        </w:rPr>
        <w:t xml:space="preserve">» – на </w:t>
      </w:r>
      <w:r>
        <w:rPr>
          <w:sz w:val="22"/>
          <w:szCs w:val="22"/>
        </w:rPr>
        <w:t>________________________</w:t>
      </w:r>
      <w:r w:rsidRPr="005575B7">
        <w:rPr>
          <w:sz w:val="22"/>
          <w:szCs w:val="22"/>
        </w:rPr>
        <w:t>.</w:t>
      </w:r>
    </w:p>
    <w:p w:rsidR="005575B7" w:rsidRPr="005575B7" w:rsidRDefault="005575B7" w:rsidP="005575B7">
      <w:pPr>
        <w:ind w:firstLine="567"/>
        <w:jc w:val="both"/>
        <w:rPr>
          <w:sz w:val="22"/>
          <w:szCs w:val="22"/>
        </w:rPr>
      </w:pPr>
      <w:r w:rsidRPr="005575B7">
        <w:rPr>
          <w:sz w:val="22"/>
          <w:szCs w:val="22"/>
        </w:rPr>
        <w:t xml:space="preserve">9. Передача одной из Сторон конфиденциальной информации, полученной от другой Стороны, органу государственной власти, иному государственному органу, органу местного самоуправления не считается разглашением в случаях, когда такой орган государственной власти, иной государственный орган, орган местного самоуправления уполномочен в соответствии с законодательством Российской Федерации требовать предоставления конфиденциальной информации. При этом передача органу государственной власти, иному государственному органу, органу местного самоуправления конфиденциальной информации должна осуществляться в соответствии с законодательством Российской Федерации и правовыми актами Сторон, устанавливающими порядок такой передачи. </w:t>
      </w:r>
    </w:p>
    <w:p w:rsidR="005575B7" w:rsidRPr="005575B7" w:rsidRDefault="005575B7" w:rsidP="005575B7">
      <w:pPr>
        <w:ind w:firstLine="567"/>
        <w:jc w:val="both"/>
        <w:rPr>
          <w:sz w:val="22"/>
          <w:szCs w:val="22"/>
        </w:rPr>
      </w:pPr>
      <w:r w:rsidRPr="005575B7">
        <w:rPr>
          <w:sz w:val="22"/>
          <w:szCs w:val="22"/>
        </w:rPr>
        <w:t>Получающая сторона должна незамедлительно уведомить передающую сторону отдельно о факте запроса и факте предоставления конфиденциальной информации передающей стороны по запросу органа государственной власти, иного государственного органа, органа местного самоуправления.</w:t>
      </w:r>
    </w:p>
    <w:p w:rsidR="005575B7" w:rsidRPr="005575B7" w:rsidRDefault="005575B7" w:rsidP="005575B7">
      <w:pPr>
        <w:ind w:firstLine="567"/>
        <w:jc w:val="both"/>
        <w:rPr>
          <w:sz w:val="22"/>
          <w:szCs w:val="22"/>
        </w:rPr>
      </w:pPr>
      <w:r w:rsidRPr="005575B7">
        <w:rPr>
          <w:sz w:val="22"/>
          <w:szCs w:val="22"/>
        </w:rPr>
        <w:t>10. Получающая сторона не вправе использовать полученную конфиденциальную информацию для других целей, кроме тех, которые определены договорами, заключенными между Сторонами. Получающая сторона вправе передавать конфиденциальную информацию только тем работникам, которые:</w:t>
      </w:r>
    </w:p>
    <w:p w:rsidR="005575B7" w:rsidRPr="005575B7" w:rsidRDefault="005575B7" w:rsidP="005575B7">
      <w:pPr>
        <w:ind w:firstLine="567"/>
        <w:jc w:val="both"/>
        <w:rPr>
          <w:sz w:val="22"/>
          <w:szCs w:val="22"/>
        </w:rPr>
      </w:pPr>
      <w:r w:rsidRPr="005575B7">
        <w:rPr>
          <w:sz w:val="22"/>
          <w:szCs w:val="22"/>
        </w:rPr>
        <w:t xml:space="preserve">нуждаются в ней для выполнения своих функций в целях, вытекающих из договоров, заключенных </w:t>
      </w:r>
      <w:r w:rsidRPr="005575B7">
        <w:rPr>
          <w:sz w:val="22"/>
          <w:szCs w:val="22"/>
        </w:rPr>
        <w:lastRenderedPageBreak/>
        <w:t>между Сторонами;</w:t>
      </w:r>
    </w:p>
    <w:p w:rsidR="005575B7" w:rsidRPr="005575B7" w:rsidRDefault="005575B7" w:rsidP="005575B7">
      <w:pPr>
        <w:ind w:firstLine="567"/>
        <w:jc w:val="both"/>
        <w:rPr>
          <w:sz w:val="22"/>
          <w:szCs w:val="22"/>
        </w:rPr>
      </w:pPr>
      <w:r w:rsidRPr="005575B7">
        <w:rPr>
          <w:sz w:val="22"/>
          <w:szCs w:val="22"/>
        </w:rPr>
        <w:t>были уведомлены об обязательствах получающей стороны по охране конфиденциальной информации передающей стороны, вытекающих из настоящего соглашения.</w:t>
      </w:r>
    </w:p>
    <w:p w:rsidR="005575B7" w:rsidRPr="005575B7" w:rsidRDefault="005575B7" w:rsidP="005575B7">
      <w:pPr>
        <w:ind w:firstLine="567"/>
        <w:jc w:val="both"/>
        <w:rPr>
          <w:sz w:val="22"/>
          <w:szCs w:val="22"/>
        </w:rPr>
      </w:pPr>
      <w:r w:rsidRPr="005575B7">
        <w:rPr>
          <w:sz w:val="22"/>
          <w:szCs w:val="22"/>
        </w:rPr>
        <w:t>11. Получающая сторона не должна разглашать, передавать, каким-либо иным способом делать известной или давать свое разрешение на использование любым третьим лицам (включая контрагентов, подрядчиков, заказчиков, аффилированных лиц, представителей, консультантов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третьи лица до получения доступа к конфиденциальной информации приняли на себя письменные обязательства по неразглашению конфиденциальной информации в объеме не меньшем, чем в объеме, установленном в настоящем соглашении. Получающая сторона должна представить передающей стороне заверенную копию подписанного третьим лицом соглашения о конфиденциальности.</w:t>
      </w:r>
    </w:p>
    <w:p w:rsidR="005575B7" w:rsidRPr="005575B7" w:rsidRDefault="005575B7" w:rsidP="005575B7">
      <w:pPr>
        <w:ind w:firstLine="567"/>
        <w:jc w:val="both"/>
        <w:rPr>
          <w:sz w:val="22"/>
          <w:szCs w:val="22"/>
        </w:rPr>
      </w:pPr>
      <w:r w:rsidRPr="005575B7">
        <w:rPr>
          <w:sz w:val="22"/>
          <w:szCs w:val="22"/>
        </w:rPr>
        <w:t>12. По настоящему соглашению не передаются какие-либо интеллектуальные права на результаты интеллектуальной деятельности.</w:t>
      </w:r>
    </w:p>
    <w:p w:rsidR="005575B7" w:rsidRPr="005575B7" w:rsidRDefault="005575B7" w:rsidP="005575B7">
      <w:pPr>
        <w:ind w:firstLine="567"/>
        <w:jc w:val="both"/>
        <w:rPr>
          <w:sz w:val="22"/>
          <w:szCs w:val="22"/>
        </w:rPr>
      </w:pPr>
      <w:r w:rsidRPr="005575B7">
        <w:rPr>
          <w:sz w:val="22"/>
          <w:szCs w:val="22"/>
        </w:rPr>
        <w:t>13. Права обладателя конфиденциальной информации и права собственности на носители информации остаются у передающей стороны. Передающая сторона вправе потребовать от получающей стороны вернуть носители информации в любое время, направив такое требование получающей стороне в письменной форме. В течение 15 (пятнадцати) рабочих дней после получения такого уведомления получающая сторона за свой счет должна вернуть все оригиналы носителей конфиденциальной информации и уничтожить без возможности восстановления все копии носителей конфиденциальной информации и электронные данные, определяющие, описывающие, содержащие конфиденциальную информацию, имеющиеся у нее, а также у третьих лиц, которым она передала конфиденциальную информацию передающей стороны.</w:t>
      </w:r>
    </w:p>
    <w:p w:rsidR="005575B7" w:rsidRPr="005575B7" w:rsidRDefault="005575B7" w:rsidP="005575B7">
      <w:pPr>
        <w:ind w:firstLine="567"/>
        <w:jc w:val="both"/>
        <w:rPr>
          <w:sz w:val="22"/>
          <w:szCs w:val="22"/>
        </w:rPr>
      </w:pPr>
      <w:r w:rsidRPr="005575B7">
        <w:rPr>
          <w:sz w:val="22"/>
          <w:szCs w:val="22"/>
        </w:rPr>
        <w:t>По запросу, передающей стороны получающая сторона должна в письменном виде подтвердить передающей стороне, что все материальные носители и электронные данные, упомянутые выше, были возвращены или уничтожены в соответствии с положениями настоящего соглашения.</w:t>
      </w:r>
    </w:p>
    <w:p w:rsidR="005575B7" w:rsidRPr="005575B7" w:rsidRDefault="005575B7" w:rsidP="005575B7">
      <w:pPr>
        <w:ind w:firstLine="567"/>
        <w:jc w:val="both"/>
        <w:rPr>
          <w:sz w:val="22"/>
          <w:szCs w:val="22"/>
        </w:rPr>
      </w:pPr>
      <w:r w:rsidRPr="005575B7">
        <w:rPr>
          <w:sz w:val="22"/>
          <w:szCs w:val="22"/>
        </w:rPr>
        <w:t>Права и обязанности одной из Сторон по настоящему соглашению в случае её реорганизации переходят к соответствующему правопреемнику (правопреемникам). В случае ликвидации получающая сторона должна до завершения ликвидации обеспечить возврат передающей стороне всех носителей информации и уничтожение всех копий конфиденциальной информации передающей стороны.</w:t>
      </w:r>
    </w:p>
    <w:p w:rsidR="005575B7" w:rsidRPr="005575B7" w:rsidRDefault="005575B7" w:rsidP="005575B7">
      <w:pPr>
        <w:ind w:firstLine="567"/>
        <w:jc w:val="both"/>
        <w:rPr>
          <w:sz w:val="22"/>
          <w:szCs w:val="22"/>
        </w:rPr>
      </w:pPr>
      <w:r w:rsidRPr="005575B7">
        <w:rPr>
          <w:sz w:val="22"/>
          <w:szCs w:val="22"/>
        </w:rPr>
        <w:t>14. В случае несанкционированного разглашения или использования конфиденциальной информации передающей стороны получающая сторона обязана совершить все необходимые действия по возврату такой конфиденциальной информации и предотвращению ее использования, распространения, продажи, обмена, опубликования либо иной формы разглашения.</w:t>
      </w:r>
    </w:p>
    <w:p w:rsidR="005575B7" w:rsidRPr="005575B7" w:rsidRDefault="005575B7" w:rsidP="005575B7">
      <w:pPr>
        <w:ind w:firstLine="567"/>
        <w:jc w:val="both"/>
        <w:rPr>
          <w:sz w:val="22"/>
          <w:szCs w:val="22"/>
        </w:rPr>
      </w:pPr>
      <w:r w:rsidRPr="005575B7">
        <w:rPr>
          <w:sz w:val="22"/>
          <w:szCs w:val="22"/>
        </w:rPr>
        <w:t>15. 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 в письменной форме.</w:t>
      </w:r>
    </w:p>
    <w:p w:rsidR="005575B7" w:rsidRPr="005575B7" w:rsidRDefault="005575B7" w:rsidP="005575B7">
      <w:pPr>
        <w:ind w:firstLine="567"/>
        <w:jc w:val="both"/>
        <w:rPr>
          <w:sz w:val="22"/>
          <w:szCs w:val="22"/>
        </w:rPr>
      </w:pPr>
      <w:r w:rsidRPr="005575B7">
        <w:rPr>
          <w:sz w:val="22"/>
          <w:szCs w:val="22"/>
        </w:rPr>
        <w:t xml:space="preserve">16. 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охраны конфиденциальной информации. </w:t>
      </w:r>
    </w:p>
    <w:p w:rsidR="005575B7" w:rsidRPr="005575B7" w:rsidRDefault="005575B7" w:rsidP="005575B7">
      <w:pPr>
        <w:ind w:firstLine="567"/>
        <w:jc w:val="both"/>
        <w:rPr>
          <w:sz w:val="22"/>
          <w:szCs w:val="22"/>
        </w:rPr>
      </w:pPr>
      <w:r w:rsidRPr="005575B7">
        <w:rPr>
          <w:sz w:val="22"/>
          <w:szCs w:val="22"/>
        </w:rPr>
        <w:t>17. В случаях, предусмотренных законодательством Российской Федерации, передающая сторона вправе проводить проверки соблюдения получающей стороной обязательств по охране конфиденциальной информации.</w:t>
      </w:r>
    </w:p>
    <w:p w:rsidR="005575B7" w:rsidRPr="005575B7" w:rsidRDefault="005575B7" w:rsidP="005575B7">
      <w:pPr>
        <w:ind w:firstLine="567"/>
        <w:jc w:val="both"/>
        <w:rPr>
          <w:sz w:val="22"/>
          <w:szCs w:val="22"/>
        </w:rPr>
      </w:pPr>
      <w:r w:rsidRPr="005575B7">
        <w:rPr>
          <w:sz w:val="22"/>
          <w:szCs w:val="22"/>
        </w:rPr>
        <w:t>18. 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5575B7" w:rsidRPr="005575B7" w:rsidRDefault="005575B7" w:rsidP="005575B7">
      <w:pPr>
        <w:ind w:firstLine="567"/>
        <w:jc w:val="both"/>
        <w:rPr>
          <w:sz w:val="22"/>
          <w:szCs w:val="22"/>
        </w:rPr>
      </w:pPr>
      <w:r w:rsidRPr="005575B7">
        <w:rPr>
          <w:sz w:val="22"/>
          <w:szCs w:val="22"/>
        </w:rPr>
        <w:t>19.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рассмотрению 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и не подлежат оспариванию.</w:t>
      </w:r>
    </w:p>
    <w:p w:rsidR="005575B7" w:rsidRPr="005575B7" w:rsidRDefault="005575B7" w:rsidP="005575B7">
      <w:pPr>
        <w:ind w:firstLine="567"/>
        <w:jc w:val="both"/>
        <w:rPr>
          <w:sz w:val="22"/>
          <w:szCs w:val="22"/>
        </w:rPr>
      </w:pPr>
      <w:r w:rsidRPr="005575B7">
        <w:rPr>
          <w:sz w:val="22"/>
          <w:szCs w:val="22"/>
        </w:rPr>
        <w:t>Настоящее соглашение толкуется и регулируется в соответствии с законодательством Российской Федерации.</w:t>
      </w:r>
    </w:p>
    <w:p w:rsidR="005575B7" w:rsidRPr="005575B7" w:rsidRDefault="005575B7" w:rsidP="005575B7">
      <w:pPr>
        <w:ind w:firstLine="567"/>
        <w:jc w:val="both"/>
        <w:rPr>
          <w:sz w:val="22"/>
          <w:szCs w:val="22"/>
        </w:rPr>
      </w:pPr>
      <w:r w:rsidRPr="005575B7">
        <w:rPr>
          <w:sz w:val="22"/>
          <w:szCs w:val="22"/>
        </w:rPr>
        <w:t>20. Изменения и дополнения к настоящему соглашению имеют силу только в том случае, если они составлены в письменном виде и подписаны надлежащим образом уполномоченными представителями обеих Сторон.</w:t>
      </w:r>
    </w:p>
    <w:p w:rsidR="005575B7" w:rsidRPr="005575B7" w:rsidRDefault="005575B7" w:rsidP="005575B7">
      <w:pPr>
        <w:ind w:firstLine="567"/>
        <w:jc w:val="both"/>
        <w:rPr>
          <w:sz w:val="22"/>
          <w:szCs w:val="22"/>
        </w:rPr>
      </w:pPr>
      <w:r w:rsidRPr="005575B7">
        <w:rPr>
          <w:sz w:val="22"/>
          <w:szCs w:val="22"/>
        </w:rPr>
        <w:t xml:space="preserve">21. Получающая сторона является обязанной не разглашать сведения, полученные от передающей </w:t>
      </w:r>
      <w:r w:rsidRPr="005575B7">
        <w:rPr>
          <w:sz w:val="22"/>
          <w:szCs w:val="22"/>
        </w:rPr>
        <w:lastRenderedPageBreak/>
        <w:t>стороны, в течение 8 (восьми) лет со дня заключения сторонами настоящего соглашения. В остальной части срок действия настоящего соглашения составляет 5 (пять) лет со дня его подписания Сторонами.</w:t>
      </w:r>
    </w:p>
    <w:p w:rsidR="005575B7" w:rsidRPr="005575B7" w:rsidRDefault="005575B7" w:rsidP="005575B7">
      <w:pPr>
        <w:ind w:firstLine="567"/>
        <w:jc w:val="both"/>
        <w:rPr>
          <w:sz w:val="22"/>
          <w:szCs w:val="22"/>
        </w:rPr>
      </w:pPr>
      <w:r w:rsidRPr="005575B7">
        <w:rPr>
          <w:sz w:val="22"/>
          <w:szCs w:val="22"/>
        </w:rPr>
        <w:t>22. Ни одно из положений настоящего соглашения не может быть истолковано как принуждающее одну из Сторон передавать какую-либо конфиденциальную информацию другой Стороне или вступать в какие-либо договорные отношения, не предусмотренные настоящим соглашением. Настоящее соглашение не определяет качество передаваемой конфиденциальной информации и пригодность её для определённых целей одной из Сторон.</w:t>
      </w:r>
    </w:p>
    <w:p w:rsidR="005575B7" w:rsidRPr="005575B7" w:rsidRDefault="005575B7" w:rsidP="005575B7">
      <w:pPr>
        <w:ind w:firstLine="567"/>
        <w:jc w:val="both"/>
        <w:rPr>
          <w:sz w:val="22"/>
          <w:szCs w:val="22"/>
        </w:rPr>
      </w:pPr>
      <w:r w:rsidRPr="005575B7">
        <w:rPr>
          <w:sz w:val="22"/>
          <w:szCs w:val="22"/>
        </w:rPr>
        <w:t>23. Настоящее соглашение подписано в двух идентичных экземплярах, имеющих одинаковую юридическую силу, по одному– для каждой из Сторон.</w:t>
      </w:r>
    </w:p>
    <w:p w:rsidR="005575B7" w:rsidRPr="00F65CAF" w:rsidRDefault="005575B7" w:rsidP="005575B7">
      <w:pPr>
        <w:rPr>
          <w:sz w:val="24"/>
        </w:rPr>
      </w:pPr>
    </w:p>
    <w:p w:rsidR="005575B7" w:rsidRPr="00DA0F2C" w:rsidRDefault="005575B7" w:rsidP="005575B7">
      <w:pPr>
        <w:jc w:val="center"/>
        <w:rPr>
          <w:b/>
          <w:bCs/>
          <w:sz w:val="22"/>
          <w:szCs w:val="22"/>
        </w:rPr>
      </w:pPr>
      <w:r w:rsidRPr="00DA0F2C">
        <w:rPr>
          <w:b/>
          <w:bCs/>
          <w:sz w:val="22"/>
          <w:szCs w:val="22"/>
        </w:rPr>
        <w:t>ПОДПИСИ СТОРОН:</w:t>
      </w:r>
    </w:p>
    <w:p w:rsidR="005575B7" w:rsidRDefault="005575B7" w:rsidP="005575B7">
      <w:pPr>
        <w:pStyle w:val="ConsPlusNormal"/>
        <w:jc w:val="both"/>
        <w:rPr>
          <w:rFonts w:ascii="Times New Roman" w:hAnsi="Times New Roman" w:cs="Times New Roman"/>
          <w:sz w:val="22"/>
          <w:szCs w:val="22"/>
        </w:rPr>
      </w:pPr>
    </w:p>
    <w:p w:rsidR="005575B7" w:rsidRPr="00DA0F2C" w:rsidRDefault="005575B7" w:rsidP="005575B7">
      <w:pPr>
        <w:jc w:val="center"/>
        <w:rPr>
          <w:b/>
          <w:bCs/>
          <w:sz w:val="22"/>
          <w:szCs w:val="22"/>
        </w:rPr>
      </w:pPr>
      <w:r w:rsidRPr="002E0DD4">
        <w:rPr>
          <w:b/>
          <w:bCs/>
        </w:rPr>
        <w:t>Исполните</w:t>
      </w:r>
      <w:r>
        <w:rPr>
          <w:b/>
          <w:bCs/>
        </w:rPr>
        <w:t>ль</w:t>
      </w:r>
      <w:r w:rsidRPr="00DA0F2C">
        <w:rPr>
          <w:b/>
          <w:bCs/>
          <w:sz w:val="22"/>
          <w:szCs w:val="22"/>
        </w:rPr>
        <w:t>:                                                                       Заказчик:</w:t>
      </w:r>
    </w:p>
    <w:p w:rsidR="005575B7" w:rsidRPr="00DA0F2C" w:rsidRDefault="005575B7" w:rsidP="005575B7">
      <w:pPr>
        <w:jc w:val="center"/>
        <w:rPr>
          <w:b/>
          <w:bCs/>
          <w:sz w:val="22"/>
          <w:szCs w:val="22"/>
        </w:rPr>
      </w:pPr>
    </w:p>
    <w:p w:rsidR="005575B7" w:rsidRPr="00DA0F2C" w:rsidRDefault="005575B7" w:rsidP="005575B7">
      <w:pPr>
        <w:rPr>
          <w:bCs/>
          <w:sz w:val="22"/>
          <w:szCs w:val="22"/>
        </w:rPr>
      </w:pPr>
      <w:r w:rsidRPr="00DA0F2C">
        <w:rPr>
          <w:b/>
          <w:bCs/>
          <w:sz w:val="22"/>
          <w:szCs w:val="22"/>
        </w:rPr>
        <w:t xml:space="preserve">           ___________ </w:t>
      </w:r>
      <w:r w:rsidRPr="00DA0F2C">
        <w:rPr>
          <w:bCs/>
          <w:sz w:val="22"/>
          <w:szCs w:val="22"/>
        </w:rPr>
        <w:t>(__________________)            </w:t>
      </w:r>
      <w:r w:rsidRPr="00DA0F2C">
        <w:rPr>
          <w:bCs/>
          <w:sz w:val="22"/>
          <w:szCs w:val="22"/>
        </w:rPr>
        <w:tab/>
      </w:r>
      <w:r w:rsidRPr="00DA0F2C">
        <w:rPr>
          <w:bCs/>
          <w:sz w:val="22"/>
          <w:szCs w:val="22"/>
        </w:rPr>
        <w:tab/>
        <w:t>________________(__________________)</w:t>
      </w:r>
    </w:p>
    <w:p w:rsidR="005575B7" w:rsidRPr="00DA0F2C" w:rsidRDefault="005575B7" w:rsidP="005575B7">
      <w:pPr>
        <w:pStyle w:val="a4"/>
        <w:ind w:left="0"/>
        <w:rPr>
          <w:b/>
        </w:rPr>
      </w:pPr>
    </w:p>
    <w:p w:rsidR="005575B7" w:rsidRPr="00474654" w:rsidRDefault="005575B7" w:rsidP="005575B7">
      <w:pPr>
        <w:pStyle w:val="af6"/>
        <w:widowControl w:val="0"/>
        <w:tabs>
          <w:tab w:val="left" w:pos="895"/>
        </w:tabs>
        <w:spacing w:after="0"/>
        <w:ind w:right="20"/>
        <w:jc w:val="center"/>
        <w:rPr>
          <w:sz w:val="20"/>
        </w:rPr>
      </w:pPr>
      <w:r w:rsidRPr="00DA0F2C">
        <w:rPr>
          <w:sz w:val="18"/>
        </w:rPr>
        <w:t>М.П.                                                    </w:t>
      </w:r>
      <w:r w:rsidRPr="00DA0F2C">
        <w:rPr>
          <w:sz w:val="18"/>
        </w:rPr>
        <w:tab/>
        <w:t>                                               М.П.</w:t>
      </w:r>
    </w:p>
    <w:p w:rsidR="005575B7" w:rsidRPr="00474654" w:rsidRDefault="005575B7" w:rsidP="005575B7">
      <w:pPr>
        <w:pStyle w:val="ConsPlusNormal"/>
        <w:jc w:val="both"/>
        <w:rPr>
          <w:rFonts w:ascii="Times New Roman" w:hAnsi="Times New Roman" w:cs="Times New Roman"/>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Default="005575B7" w:rsidP="00474654">
      <w:pPr>
        <w:jc w:val="center"/>
        <w:rPr>
          <w:b/>
          <w:iCs/>
          <w:snapToGrid w:val="0"/>
          <w:sz w:val="22"/>
          <w:szCs w:val="22"/>
        </w:rPr>
      </w:pPr>
    </w:p>
    <w:p w:rsidR="005575B7" w:rsidRPr="00474654" w:rsidRDefault="005575B7" w:rsidP="005575B7">
      <w:pPr>
        <w:pageBreakBefore/>
        <w:jc w:val="right"/>
        <w:outlineLvl w:val="2"/>
        <w:rPr>
          <w:sz w:val="22"/>
          <w:szCs w:val="22"/>
        </w:rPr>
      </w:pPr>
      <w:r w:rsidRPr="00474654">
        <w:rPr>
          <w:sz w:val="22"/>
          <w:szCs w:val="22"/>
        </w:rPr>
        <w:lastRenderedPageBreak/>
        <w:t xml:space="preserve">Приложение № </w:t>
      </w:r>
      <w:r>
        <w:rPr>
          <w:sz w:val="22"/>
          <w:szCs w:val="22"/>
        </w:rPr>
        <w:t>3</w:t>
      </w:r>
    </w:p>
    <w:p w:rsidR="005575B7" w:rsidRDefault="005575B7" w:rsidP="005575B7">
      <w:pPr>
        <w:pStyle w:val="Normal1"/>
        <w:keepNext/>
        <w:widowControl/>
        <w:tabs>
          <w:tab w:val="left" w:pos="360"/>
        </w:tabs>
        <w:ind w:firstLine="567"/>
        <w:jc w:val="right"/>
        <w:outlineLvl w:val="0"/>
        <w:rPr>
          <w:sz w:val="22"/>
          <w:szCs w:val="22"/>
        </w:rPr>
      </w:pPr>
      <w:r w:rsidRPr="00474654">
        <w:rPr>
          <w:sz w:val="22"/>
          <w:szCs w:val="22"/>
        </w:rPr>
        <w:t>к Договору №</w:t>
      </w:r>
      <w:r>
        <w:rPr>
          <w:sz w:val="22"/>
          <w:szCs w:val="22"/>
        </w:rPr>
        <w:t xml:space="preserve"> ______от «___» ____________ 2020</w:t>
      </w:r>
      <w:r w:rsidRPr="00474654">
        <w:rPr>
          <w:sz w:val="22"/>
          <w:szCs w:val="22"/>
        </w:rPr>
        <w:t xml:space="preserve"> года</w:t>
      </w:r>
    </w:p>
    <w:p w:rsidR="005575B7" w:rsidRDefault="005575B7" w:rsidP="005575B7">
      <w:pPr>
        <w:pStyle w:val="Normal1"/>
        <w:keepNext/>
        <w:widowControl/>
        <w:tabs>
          <w:tab w:val="left" w:pos="360"/>
        </w:tabs>
        <w:ind w:firstLine="567"/>
        <w:jc w:val="right"/>
        <w:outlineLvl w:val="0"/>
        <w:rPr>
          <w:sz w:val="22"/>
          <w:szCs w:val="22"/>
        </w:rPr>
      </w:pPr>
    </w:p>
    <w:p w:rsidR="005575B7" w:rsidRPr="00474654" w:rsidRDefault="005575B7" w:rsidP="005575B7">
      <w:pPr>
        <w:pStyle w:val="Normal1"/>
        <w:keepNext/>
        <w:widowControl/>
        <w:tabs>
          <w:tab w:val="left" w:pos="360"/>
        </w:tabs>
        <w:ind w:firstLine="567"/>
        <w:jc w:val="right"/>
        <w:outlineLvl w:val="0"/>
        <w:rPr>
          <w:sz w:val="22"/>
          <w:szCs w:val="22"/>
        </w:rPr>
      </w:pPr>
    </w:p>
    <w:p w:rsidR="006D5FDA" w:rsidRPr="00474654" w:rsidRDefault="006D5FDA" w:rsidP="005575B7">
      <w:pPr>
        <w:jc w:val="center"/>
        <w:rPr>
          <w:b/>
          <w:iCs/>
          <w:snapToGrid w:val="0"/>
          <w:sz w:val="22"/>
          <w:szCs w:val="22"/>
        </w:rPr>
      </w:pPr>
      <w:r w:rsidRPr="00474654">
        <w:rPr>
          <w:b/>
          <w:iCs/>
          <w:snapToGrid w:val="0"/>
          <w:sz w:val="22"/>
          <w:szCs w:val="22"/>
        </w:rPr>
        <w:t>СПРАВКА О КАДРОВЫХ РЕСУРСАХ</w:t>
      </w:r>
      <w:r w:rsidRPr="00474654">
        <w:rPr>
          <w:rStyle w:val="af1"/>
          <w:b/>
          <w:iCs/>
          <w:snapToGrid w:val="0"/>
          <w:sz w:val="22"/>
          <w:szCs w:val="22"/>
        </w:rPr>
        <w:footnoteReference w:id="1"/>
      </w:r>
      <w:r w:rsidRPr="00474654">
        <w:rPr>
          <w:b/>
          <w:iCs/>
          <w:snapToGrid w:val="0"/>
          <w:sz w:val="22"/>
          <w:szCs w:val="22"/>
        </w:rPr>
        <w:t>,</w:t>
      </w:r>
      <w:r w:rsidRPr="00474654">
        <w:rPr>
          <w:b/>
          <w:iCs/>
          <w:snapToGrid w:val="0"/>
          <w:sz w:val="22"/>
          <w:szCs w:val="22"/>
        </w:rPr>
        <w:br/>
        <w:t>привлекаемых Исполнителем для исполнения договора</w:t>
      </w:r>
    </w:p>
    <w:p w:rsidR="006D5FDA" w:rsidRPr="00474654" w:rsidRDefault="006D5FDA" w:rsidP="00474654">
      <w:pPr>
        <w:rPr>
          <w:sz w:val="22"/>
          <w:szCs w:val="22"/>
        </w:rPr>
      </w:pPr>
    </w:p>
    <w:p w:rsidR="006D5FDA" w:rsidRDefault="006D5FDA" w:rsidP="00474654">
      <w:pPr>
        <w:keepNext/>
        <w:widowControl/>
        <w:autoSpaceDE/>
        <w:autoSpaceDN/>
        <w:adjustRightInd/>
        <w:jc w:val="center"/>
        <w:rPr>
          <w:b/>
          <w:snapToGrid w:val="0"/>
          <w:sz w:val="22"/>
          <w:szCs w:val="22"/>
        </w:rPr>
      </w:pPr>
      <w:r w:rsidRPr="00474654">
        <w:rPr>
          <w:b/>
          <w:snapToGrid w:val="0"/>
          <w:sz w:val="22"/>
          <w:szCs w:val="22"/>
        </w:rPr>
        <w:t>Квалификация персонала</w:t>
      </w:r>
    </w:p>
    <w:p w:rsidR="00D94F23" w:rsidRPr="00474654" w:rsidRDefault="00D94F23" w:rsidP="00474654">
      <w:pPr>
        <w:keepNext/>
        <w:widowControl/>
        <w:autoSpaceDE/>
        <w:autoSpaceDN/>
        <w:adjustRightInd/>
        <w:ind w:left="435"/>
        <w:rPr>
          <w:b/>
          <w:snapToGrid w:val="0"/>
          <w:sz w:val="22"/>
          <w:szCs w:val="22"/>
        </w:rPr>
      </w:pP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6D5FDA" w:rsidRPr="006D5FDA" w:rsidTr="00265181">
        <w:trPr>
          <w:trHeight w:val="551"/>
        </w:trPr>
        <w:tc>
          <w:tcPr>
            <w:tcW w:w="695" w:type="dxa"/>
            <w:vAlign w:val="center"/>
          </w:tcPr>
          <w:p w:rsidR="006D5FDA" w:rsidRPr="00474654" w:rsidRDefault="006D5FDA" w:rsidP="00474654">
            <w:pPr>
              <w:ind w:left="-108" w:right="-96"/>
              <w:jc w:val="center"/>
              <w:rPr>
                <w:snapToGrid w:val="0"/>
                <w:sz w:val="22"/>
                <w:szCs w:val="22"/>
              </w:rPr>
            </w:pPr>
            <w:r w:rsidRPr="00474654">
              <w:rPr>
                <w:snapToGrid w:val="0"/>
                <w:sz w:val="22"/>
                <w:szCs w:val="22"/>
              </w:rPr>
              <w:t>№</w:t>
            </w:r>
            <w:r w:rsidRPr="00474654">
              <w:rPr>
                <w:snapToGrid w:val="0"/>
                <w:sz w:val="22"/>
                <w:szCs w:val="22"/>
              </w:rPr>
              <w:br/>
              <w:t>п/п</w:t>
            </w:r>
          </w:p>
        </w:tc>
        <w:tc>
          <w:tcPr>
            <w:tcW w:w="2693" w:type="dxa"/>
            <w:vAlign w:val="center"/>
          </w:tcPr>
          <w:p w:rsidR="006D5FDA" w:rsidRPr="00474654" w:rsidRDefault="006D5FDA" w:rsidP="00474654">
            <w:pPr>
              <w:ind w:left="-108" w:right="-96"/>
              <w:jc w:val="center"/>
              <w:rPr>
                <w:snapToGrid w:val="0"/>
                <w:sz w:val="22"/>
                <w:szCs w:val="22"/>
              </w:rPr>
            </w:pPr>
            <w:r w:rsidRPr="00474654">
              <w:rPr>
                <w:snapToGrid w:val="0"/>
                <w:sz w:val="22"/>
                <w:szCs w:val="22"/>
              </w:rPr>
              <w:t>Фамилия, имя, отчество специалиста</w:t>
            </w:r>
          </w:p>
        </w:tc>
        <w:tc>
          <w:tcPr>
            <w:tcW w:w="2552" w:type="dxa"/>
            <w:vAlign w:val="center"/>
          </w:tcPr>
          <w:p w:rsidR="006D5FDA" w:rsidRPr="00474654" w:rsidRDefault="006D5FDA" w:rsidP="00474654">
            <w:pPr>
              <w:ind w:left="-108" w:right="-96"/>
              <w:jc w:val="center"/>
              <w:rPr>
                <w:snapToGrid w:val="0"/>
                <w:sz w:val="22"/>
                <w:szCs w:val="22"/>
              </w:rPr>
            </w:pPr>
            <w:r w:rsidRPr="00474654">
              <w:rPr>
                <w:snapToGrid w:val="0"/>
                <w:sz w:val="22"/>
                <w:szCs w:val="22"/>
              </w:rPr>
              <w:t>Образование (какое учебное заведение окончил, год окончания, полученная специальность)</w:t>
            </w:r>
          </w:p>
        </w:tc>
        <w:tc>
          <w:tcPr>
            <w:tcW w:w="2126" w:type="dxa"/>
            <w:vAlign w:val="center"/>
          </w:tcPr>
          <w:p w:rsidR="006D5FDA" w:rsidRPr="00474654" w:rsidRDefault="006D5FDA" w:rsidP="00474654">
            <w:pPr>
              <w:ind w:left="-108" w:right="-96"/>
              <w:jc w:val="center"/>
              <w:rPr>
                <w:snapToGrid w:val="0"/>
                <w:sz w:val="22"/>
                <w:szCs w:val="22"/>
              </w:rPr>
            </w:pPr>
            <w:r w:rsidRPr="00474654">
              <w:rPr>
                <w:snapToGrid w:val="0"/>
                <w:sz w:val="22"/>
                <w:szCs w:val="22"/>
              </w:rPr>
              <w:t>Должность</w:t>
            </w:r>
          </w:p>
        </w:tc>
        <w:tc>
          <w:tcPr>
            <w:tcW w:w="1842" w:type="dxa"/>
            <w:vAlign w:val="center"/>
          </w:tcPr>
          <w:p w:rsidR="006D5FDA" w:rsidRPr="00474654" w:rsidRDefault="006D5FDA" w:rsidP="00474654">
            <w:pPr>
              <w:ind w:left="-108" w:right="-96"/>
              <w:jc w:val="center"/>
              <w:rPr>
                <w:snapToGrid w:val="0"/>
                <w:sz w:val="22"/>
                <w:szCs w:val="22"/>
              </w:rPr>
            </w:pPr>
            <w:r w:rsidRPr="00474654">
              <w:rPr>
                <w:snapToGrid w:val="0"/>
                <w:sz w:val="22"/>
                <w:szCs w:val="22"/>
              </w:rPr>
              <w:t>Стаж работы в данной или аналогичной должности, лет</w:t>
            </w:r>
          </w:p>
        </w:tc>
      </w:tr>
      <w:tr w:rsidR="006D5FDA" w:rsidRPr="006D5FDA" w:rsidTr="00265181">
        <w:tc>
          <w:tcPr>
            <w:tcW w:w="695" w:type="dxa"/>
          </w:tcPr>
          <w:p w:rsidR="006D5FDA" w:rsidRPr="00474654" w:rsidRDefault="006D5FDA" w:rsidP="00474654">
            <w:pPr>
              <w:widowControl/>
              <w:numPr>
                <w:ilvl w:val="0"/>
                <w:numId w:val="22"/>
              </w:numPr>
              <w:autoSpaceDE/>
              <w:autoSpaceDN/>
              <w:adjustRightInd/>
              <w:jc w:val="both"/>
              <w:rPr>
                <w:b/>
                <w:bCs/>
                <w:snapToGrid w:val="0"/>
                <w:sz w:val="22"/>
                <w:szCs w:val="22"/>
              </w:rPr>
            </w:pPr>
          </w:p>
        </w:tc>
        <w:tc>
          <w:tcPr>
            <w:tcW w:w="2693" w:type="dxa"/>
          </w:tcPr>
          <w:p w:rsidR="006D5FDA" w:rsidRPr="00474654" w:rsidRDefault="006D5FDA" w:rsidP="00474654">
            <w:pPr>
              <w:ind w:left="57" w:right="57"/>
              <w:jc w:val="center"/>
              <w:rPr>
                <w:snapToGrid w:val="0"/>
                <w:sz w:val="22"/>
                <w:szCs w:val="22"/>
              </w:rPr>
            </w:pPr>
          </w:p>
        </w:tc>
        <w:tc>
          <w:tcPr>
            <w:tcW w:w="2552" w:type="dxa"/>
          </w:tcPr>
          <w:p w:rsidR="006D5FDA" w:rsidRPr="00474654" w:rsidRDefault="006D5FDA" w:rsidP="00474654">
            <w:pPr>
              <w:ind w:left="57" w:right="57"/>
              <w:jc w:val="center"/>
              <w:rPr>
                <w:snapToGrid w:val="0"/>
                <w:sz w:val="22"/>
                <w:szCs w:val="22"/>
              </w:rPr>
            </w:pPr>
          </w:p>
        </w:tc>
        <w:tc>
          <w:tcPr>
            <w:tcW w:w="2126" w:type="dxa"/>
          </w:tcPr>
          <w:p w:rsidR="006D5FDA" w:rsidRPr="00474654" w:rsidRDefault="006D5FDA" w:rsidP="00474654">
            <w:pPr>
              <w:ind w:left="57" w:right="57"/>
              <w:jc w:val="center"/>
              <w:rPr>
                <w:snapToGrid w:val="0"/>
                <w:sz w:val="22"/>
                <w:szCs w:val="22"/>
              </w:rPr>
            </w:pPr>
          </w:p>
        </w:tc>
        <w:tc>
          <w:tcPr>
            <w:tcW w:w="1842" w:type="dxa"/>
          </w:tcPr>
          <w:p w:rsidR="006D5FDA" w:rsidRPr="00474654" w:rsidRDefault="006D5FDA" w:rsidP="00474654">
            <w:pPr>
              <w:ind w:left="57" w:right="57"/>
              <w:jc w:val="center"/>
              <w:rPr>
                <w:snapToGrid w:val="0"/>
                <w:sz w:val="22"/>
                <w:szCs w:val="22"/>
              </w:rPr>
            </w:pPr>
          </w:p>
        </w:tc>
      </w:tr>
      <w:tr w:rsidR="006D5FDA" w:rsidRPr="006D5FDA" w:rsidTr="00265181">
        <w:tc>
          <w:tcPr>
            <w:tcW w:w="695" w:type="dxa"/>
          </w:tcPr>
          <w:p w:rsidR="006D5FDA" w:rsidRPr="00474654" w:rsidRDefault="006D5FDA" w:rsidP="00474654">
            <w:pPr>
              <w:widowControl/>
              <w:numPr>
                <w:ilvl w:val="0"/>
                <w:numId w:val="22"/>
              </w:numPr>
              <w:autoSpaceDE/>
              <w:autoSpaceDN/>
              <w:adjustRightInd/>
              <w:jc w:val="both"/>
              <w:rPr>
                <w:b/>
                <w:bCs/>
                <w:snapToGrid w:val="0"/>
                <w:sz w:val="22"/>
                <w:szCs w:val="22"/>
              </w:rPr>
            </w:pPr>
          </w:p>
        </w:tc>
        <w:tc>
          <w:tcPr>
            <w:tcW w:w="2693" w:type="dxa"/>
          </w:tcPr>
          <w:p w:rsidR="006D5FDA" w:rsidRPr="00474654" w:rsidRDefault="006D5FDA" w:rsidP="00474654">
            <w:pPr>
              <w:ind w:left="57" w:right="57"/>
              <w:jc w:val="center"/>
              <w:rPr>
                <w:snapToGrid w:val="0"/>
                <w:sz w:val="22"/>
                <w:szCs w:val="22"/>
              </w:rPr>
            </w:pPr>
          </w:p>
        </w:tc>
        <w:tc>
          <w:tcPr>
            <w:tcW w:w="2552" w:type="dxa"/>
          </w:tcPr>
          <w:p w:rsidR="006D5FDA" w:rsidRPr="00474654" w:rsidRDefault="006D5FDA" w:rsidP="00474654">
            <w:pPr>
              <w:ind w:left="57" w:right="57"/>
              <w:jc w:val="center"/>
              <w:rPr>
                <w:snapToGrid w:val="0"/>
                <w:sz w:val="22"/>
                <w:szCs w:val="22"/>
              </w:rPr>
            </w:pPr>
          </w:p>
        </w:tc>
        <w:tc>
          <w:tcPr>
            <w:tcW w:w="2126" w:type="dxa"/>
          </w:tcPr>
          <w:p w:rsidR="006D5FDA" w:rsidRPr="00474654" w:rsidRDefault="006D5FDA" w:rsidP="00474654">
            <w:pPr>
              <w:ind w:left="57" w:right="57"/>
              <w:jc w:val="center"/>
              <w:rPr>
                <w:snapToGrid w:val="0"/>
                <w:sz w:val="22"/>
                <w:szCs w:val="22"/>
              </w:rPr>
            </w:pPr>
          </w:p>
        </w:tc>
        <w:tc>
          <w:tcPr>
            <w:tcW w:w="1842" w:type="dxa"/>
          </w:tcPr>
          <w:p w:rsidR="006D5FDA" w:rsidRPr="00474654" w:rsidRDefault="006D5FDA" w:rsidP="00474654">
            <w:pPr>
              <w:ind w:left="57" w:right="57"/>
              <w:jc w:val="center"/>
              <w:rPr>
                <w:snapToGrid w:val="0"/>
                <w:sz w:val="22"/>
                <w:szCs w:val="22"/>
              </w:rPr>
            </w:pPr>
          </w:p>
        </w:tc>
      </w:tr>
      <w:tr w:rsidR="006D5FDA" w:rsidRPr="006D5FDA" w:rsidTr="00265181">
        <w:tc>
          <w:tcPr>
            <w:tcW w:w="695" w:type="dxa"/>
          </w:tcPr>
          <w:p w:rsidR="006D5FDA" w:rsidRPr="00474654" w:rsidRDefault="006D5FDA" w:rsidP="00474654">
            <w:pPr>
              <w:ind w:left="57" w:right="57"/>
              <w:jc w:val="center"/>
              <w:rPr>
                <w:snapToGrid w:val="0"/>
                <w:sz w:val="22"/>
                <w:szCs w:val="22"/>
              </w:rPr>
            </w:pPr>
            <w:r w:rsidRPr="00474654">
              <w:rPr>
                <w:snapToGrid w:val="0"/>
                <w:sz w:val="22"/>
                <w:szCs w:val="22"/>
              </w:rPr>
              <w:t>…</w:t>
            </w:r>
          </w:p>
        </w:tc>
        <w:tc>
          <w:tcPr>
            <w:tcW w:w="2693" w:type="dxa"/>
          </w:tcPr>
          <w:p w:rsidR="006D5FDA" w:rsidRPr="00474654" w:rsidRDefault="006D5FDA" w:rsidP="00474654">
            <w:pPr>
              <w:ind w:left="57" w:right="57"/>
              <w:jc w:val="center"/>
              <w:rPr>
                <w:snapToGrid w:val="0"/>
                <w:sz w:val="22"/>
                <w:szCs w:val="22"/>
              </w:rPr>
            </w:pPr>
          </w:p>
        </w:tc>
        <w:tc>
          <w:tcPr>
            <w:tcW w:w="2552" w:type="dxa"/>
          </w:tcPr>
          <w:p w:rsidR="006D5FDA" w:rsidRPr="00474654" w:rsidRDefault="006D5FDA" w:rsidP="00474654">
            <w:pPr>
              <w:ind w:left="57" w:right="57"/>
              <w:jc w:val="center"/>
              <w:rPr>
                <w:snapToGrid w:val="0"/>
                <w:sz w:val="22"/>
                <w:szCs w:val="22"/>
              </w:rPr>
            </w:pPr>
          </w:p>
        </w:tc>
        <w:tc>
          <w:tcPr>
            <w:tcW w:w="2126" w:type="dxa"/>
          </w:tcPr>
          <w:p w:rsidR="006D5FDA" w:rsidRPr="00474654" w:rsidRDefault="006D5FDA" w:rsidP="00474654">
            <w:pPr>
              <w:ind w:left="57" w:right="57"/>
              <w:jc w:val="center"/>
              <w:rPr>
                <w:snapToGrid w:val="0"/>
                <w:sz w:val="22"/>
                <w:szCs w:val="22"/>
              </w:rPr>
            </w:pPr>
          </w:p>
        </w:tc>
        <w:tc>
          <w:tcPr>
            <w:tcW w:w="1842" w:type="dxa"/>
          </w:tcPr>
          <w:p w:rsidR="006D5FDA" w:rsidRPr="00474654" w:rsidRDefault="006D5FDA" w:rsidP="00474654">
            <w:pPr>
              <w:ind w:left="57" w:right="57"/>
              <w:jc w:val="center"/>
              <w:rPr>
                <w:snapToGrid w:val="0"/>
                <w:sz w:val="22"/>
                <w:szCs w:val="22"/>
              </w:rPr>
            </w:pPr>
          </w:p>
        </w:tc>
      </w:tr>
    </w:tbl>
    <w:p w:rsidR="006D5FDA" w:rsidRDefault="006D5FDA" w:rsidP="00474654">
      <w:pPr>
        <w:pStyle w:val="ConsPlusNormal"/>
        <w:jc w:val="both"/>
        <w:rPr>
          <w:rFonts w:ascii="Times New Roman" w:hAnsi="Times New Roman" w:cs="Times New Roman"/>
          <w:sz w:val="22"/>
          <w:szCs w:val="22"/>
        </w:rPr>
      </w:pPr>
    </w:p>
    <w:p w:rsidR="004D6EF1" w:rsidRPr="00DA0F2C" w:rsidRDefault="004D6EF1" w:rsidP="004D6EF1">
      <w:pPr>
        <w:jc w:val="center"/>
        <w:rPr>
          <w:b/>
          <w:bCs/>
          <w:sz w:val="22"/>
          <w:szCs w:val="22"/>
        </w:rPr>
      </w:pPr>
      <w:r w:rsidRPr="00DA0F2C">
        <w:rPr>
          <w:b/>
          <w:bCs/>
          <w:sz w:val="22"/>
          <w:szCs w:val="22"/>
        </w:rPr>
        <w:t>ПОДПИСИ СТОРОН:</w:t>
      </w:r>
    </w:p>
    <w:p w:rsidR="00D94F23" w:rsidRDefault="00D94F23" w:rsidP="00474654">
      <w:pPr>
        <w:pStyle w:val="ConsPlusNormal"/>
        <w:jc w:val="both"/>
        <w:rPr>
          <w:rFonts w:ascii="Times New Roman" w:hAnsi="Times New Roman" w:cs="Times New Roman"/>
          <w:sz w:val="22"/>
          <w:szCs w:val="22"/>
        </w:rPr>
      </w:pPr>
    </w:p>
    <w:p w:rsidR="004D6EF1" w:rsidRPr="00DA0F2C" w:rsidRDefault="004D6EF1" w:rsidP="004D6EF1">
      <w:pPr>
        <w:jc w:val="center"/>
        <w:rPr>
          <w:b/>
          <w:bCs/>
          <w:sz w:val="22"/>
          <w:szCs w:val="22"/>
        </w:rPr>
      </w:pPr>
      <w:r w:rsidRPr="002E0DD4">
        <w:rPr>
          <w:b/>
          <w:bCs/>
        </w:rPr>
        <w:t>Исполните</w:t>
      </w:r>
      <w:r>
        <w:rPr>
          <w:b/>
          <w:bCs/>
        </w:rPr>
        <w:t>ль</w:t>
      </w:r>
      <w:r w:rsidRPr="00DA0F2C">
        <w:rPr>
          <w:b/>
          <w:bCs/>
          <w:sz w:val="22"/>
          <w:szCs w:val="22"/>
        </w:rPr>
        <w:t>:                                                                       Заказчик:</w:t>
      </w:r>
    </w:p>
    <w:p w:rsidR="004D6EF1" w:rsidRPr="00DA0F2C" w:rsidRDefault="004D6EF1" w:rsidP="004D6EF1">
      <w:pPr>
        <w:jc w:val="center"/>
        <w:rPr>
          <w:b/>
          <w:bCs/>
          <w:sz w:val="22"/>
          <w:szCs w:val="22"/>
        </w:rPr>
      </w:pPr>
    </w:p>
    <w:p w:rsidR="004D6EF1" w:rsidRPr="00DA0F2C" w:rsidRDefault="004D6EF1" w:rsidP="004D6EF1">
      <w:pPr>
        <w:rPr>
          <w:bCs/>
          <w:sz w:val="22"/>
          <w:szCs w:val="22"/>
        </w:rPr>
      </w:pPr>
      <w:r w:rsidRPr="00DA0F2C">
        <w:rPr>
          <w:b/>
          <w:bCs/>
          <w:sz w:val="22"/>
          <w:szCs w:val="22"/>
        </w:rPr>
        <w:t xml:space="preserve">           ___________ </w:t>
      </w:r>
      <w:r w:rsidRPr="00DA0F2C">
        <w:rPr>
          <w:bCs/>
          <w:sz w:val="22"/>
          <w:szCs w:val="22"/>
        </w:rPr>
        <w:t>(__________________)            </w:t>
      </w:r>
      <w:r w:rsidRPr="00DA0F2C">
        <w:rPr>
          <w:bCs/>
          <w:sz w:val="22"/>
          <w:szCs w:val="22"/>
        </w:rPr>
        <w:tab/>
      </w:r>
      <w:r w:rsidRPr="00DA0F2C">
        <w:rPr>
          <w:bCs/>
          <w:sz w:val="22"/>
          <w:szCs w:val="22"/>
        </w:rPr>
        <w:tab/>
        <w:t>________________(__________________)</w:t>
      </w:r>
    </w:p>
    <w:p w:rsidR="004D6EF1" w:rsidRPr="00DA0F2C" w:rsidRDefault="004D6EF1" w:rsidP="004D6EF1">
      <w:pPr>
        <w:pStyle w:val="a4"/>
        <w:ind w:left="0"/>
        <w:rPr>
          <w:b/>
        </w:rPr>
      </w:pPr>
    </w:p>
    <w:p w:rsidR="00D94F23" w:rsidRPr="00474654" w:rsidRDefault="004D6EF1" w:rsidP="00474654">
      <w:pPr>
        <w:pStyle w:val="af6"/>
        <w:widowControl w:val="0"/>
        <w:tabs>
          <w:tab w:val="left" w:pos="895"/>
        </w:tabs>
        <w:spacing w:after="0"/>
        <w:ind w:right="20"/>
        <w:jc w:val="center"/>
        <w:rPr>
          <w:sz w:val="20"/>
        </w:rPr>
      </w:pPr>
      <w:r w:rsidRPr="00DA0F2C">
        <w:rPr>
          <w:sz w:val="18"/>
        </w:rPr>
        <w:t>М.П.                                                    </w:t>
      </w:r>
      <w:r w:rsidRPr="00DA0F2C">
        <w:rPr>
          <w:sz w:val="18"/>
        </w:rPr>
        <w:tab/>
        <w:t>                                               М.П.</w:t>
      </w:r>
    </w:p>
    <w:p w:rsidR="00D94F23" w:rsidRPr="00474654" w:rsidRDefault="00D94F23" w:rsidP="00474654">
      <w:pPr>
        <w:pStyle w:val="ConsPlusNormal"/>
        <w:jc w:val="both"/>
        <w:rPr>
          <w:rFonts w:ascii="Times New Roman" w:hAnsi="Times New Roman" w:cs="Times New Roman"/>
          <w:sz w:val="22"/>
          <w:szCs w:val="22"/>
        </w:rPr>
      </w:pPr>
    </w:p>
    <w:p w:rsidR="006D5FDA" w:rsidRPr="00474654" w:rsidRDefault="006D5FDA" w:rsidP="00474654">
      <w:pPr>
        <w:pStyle w:val="ConsPlusNormal"/>
        <w:jc w:val="both"/>
        <w:rPr>
          <w:rFonts w:ascii="Times New Roman" w:hAnsi="Times New Roman" w:cs="Times New Roman"/>
          <w:sz w:val="22"/>
          <w:szCs w:val="22"/>
        </w:rPr>
      </w:pPr>
    </w:p>
    <w:p w:rsidR="002C22F3" w:rsidRPr="006D5FDA" w:rsidRDefault="00D41064" w:rsidP="00D41064">
      <w:pPr>
        <w:widowControl/>
        <w:autoSpaceDE/>
        <w:autoSpaceDN/>
        <w:adjustRightInd/>
        <w:ind w:left="5529"/>
        <w:rPr>
          <w:sz w:val="22"/>
          <w:szCs w:val="22"/>
        </w:rPr>
      </w:pPr>
      <w:r w:rsidRPr="006D5FDA">
        <w:rPr>
          <w:sz w:val="22"/>
          <w:szCs w:val="22"/>
        </w:rPr>
        <w:t xml:space="preserve"> </w:t>
      </w:r>
    </w:p>
    <w:sectPr w:rsidR="002C22F3" w:rsidRPr="006D5FDA" w:rsidSect="00E86CC6">
      <w:pgSz w:w="11906" w:h="16838"/>
      <w:pgMar w:top="709"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DF" w:rsidRDefault="00F75CDF" w:rsidP="00D53BFD">
      <w:r>
        <w:separator/>
      </w:r>
    </w:p>
  </w:endnote>
  <w:endnote w:type="continuationSeparator" w:id="0">
    <w:p w:rsidR="00F75CDF" w:rsidRDefault="00F75CDF" w:rsidP="00D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DF" w:rsidRDefault="00F75CDF" w:rsidP="00D53BFD">
      <w:r>
        <w:separator/>
      </w:r>
    </w:p>
  </w:footnote>
  <w:footnote w:type="continuationSeparator" w:id="0">
    <w:p w:rsidR="00F75CDF" w:rsidRDefault="00F75CDF" w:rsidP="00D53BFD">
      <w:r>
        <w:continuationSeparator/>
      </w:r>
    </w:p>
  </w:footnote>
  <w:footnote w:id="1">
    <w:p w:rsidR="00D94F23" w:rsidRPr="001B608D" w:rsidRDefault="00D94F23" w:rsidP="006D5FDA">
      <w:pPr>
        <w:pStyle w:val="af"/>
        <w:jc w:val="both"/>
        <w:rPr>
          <w:sz w:val="16"/>
          <w:szCs w:val="14"/>
        </w:rPr>
      </w:pPr>
      <w:r w:rsidRPr="001B608D">
        <w:rPr>
          <w:rStyle w:val="af1"/>
          <w:sz w:val="16"/>
          <w:szCs w:val="14"/>
        </w:rPr>
        <w:footnoteRef/>
      </w:r>
      <w:r w:rsidRPr="001B608D">
        <w:rPr>
          <w:rFonts w:eastAsiaTheme="minorHAnsi"/>
          <w:snapToGrid w:val="0"/>
          <w:sz w:val="16"/>
          <w:szCs w:val="14"/>
          <w:lang w:eastAsia="en-US"/>
        </w:rPr>
        <w:t>В данной справке перечисляются только те работники (аудиторы), которые были предоставлены Исполнителем для целей отбора и/или оценки заявки.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7C3860"/>
    <w:lvl w:ilvl="0">
      <w:start w:val="1"/>
      <w:numFmt w:val="decimal"/>
      <w:pStyle w:val="a"/>
      <w:lvlText w:val="%1."/>
      <w:lvlJc w:val="left"/>
      <w:pPr>
        <w:tabs>
          <w:tab w:val="num" w:pos="360"/>
        </w:tabs>
        <w:ind w:left="360" w:hanging="360"/>
      </w:pPr>
    </w:lvl>
  </w:abstractNum>
  <w:abstractNum w:abstractNumId="1" w15:restartNumberingAfterBreak="0">
    <w:nsid w:val="01B824AA"/>
    <w:multiLevelType w:val="hybridMultilevel"/>
    <w:tmpl w:val="86C4AE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9B22A31"/>
    <w:multiLevelType w:val="multilevel"/>
    <w:tmpl w:val="B0B47564"/>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F49B9"/>
    <w:multiLevelType w:val="multilevel"/>
    <w:tmpl w:val="963AB1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2"/>
        <w:szCs w:val="24"/>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372B7"/>
    <w:multiLevelType w:val="multilevel"/>
    <w:tmpl w:val="68A894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1678F"/>
    <w:multiLevelType w:val="hybridMultilevel"/>
    <w:tmpl w:val="4CF48164"/>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6" w15:restartNumberingAfterBreak="0">
    <w:nsid w:val="17CC1215"/>
    <w:multiLevelType w:val="hybridMultilevel"/>
    <w:tmpl w:val="332A1EAE"/>
    <w:lvl w:ilvl="0" w:tplc="ED3E2282">
      <w:start w:val="1"/>
      <w:numFmt w:val="decimal"/>
      <w:lvlText w:val="4.1.%1."/>
      <w:lvlJc w:val="left"/>
      <w:pPr>
        <w:tabs>
          <w:tab w:val="num" w:pos="1211"/>
        </w:tabs>
        <w:ind w:left="1211" w:hanging="360"/>
      </w:pPr>
      <w:rPr>
        <w:rFonts w:hint="default"/>
      </w:rPr>
    </w:lvl>
    <w:lvl w:ilvl="1" w:tplc="92FE7EA6">
      <w:start w:val="1"/>
      <w:numFmt w:val="russianLower"/>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19E92AC9"/>
    <w:multiLevelType w:val="multilevel"/>
    <w:tmpl w:val="33FA81F2"/>
    <w:lvl w:ilvl="0">
      <w:start w:val="2"/>
      <w:numFmt w:val="decimal"/>
      <w:lvlText w:val="%1."/>
      <w:lvlJc w:val="left"/>
      <w:pPr>
        <w:ind w:left="360" w:hanging="360"/>
      </w:pPr>
      <w:rPr>
        <w:rFonts w:hint="default"/>
        <w:b/>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9847691"/>
    <w:multiLevelType w:val="hybridMultilevel"/>
    <w:tmpl w:val="E1C8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C12C2"/>
    <w:multiLevelType w:val="multilevel"/>
    <w:tmpl w:val="ECF8AC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47450"/>
    <w:multiLevelType w:val="hybridMultilevel"/>
    <w:tmpl w:val="CA98D4C8"/>
    <w:lvl w:ilvl="0" w:tplc="88E89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B0357"/>
    <w:multiLevelType w:val="multilevel"/>
    <w:tmpl w:val="92740758"/>
    <w:lvl w:ilvl="0">
      <w:start w:val="7"/>
      <w:numFmt w:val="decimal"/>
      <w:lvlText w:val="%1."/>
      <w:lvlJc w:val="left"/>
      <w:pPr>
        <w:ind w:left="360" w:hanging="360"/>
      </w:pPr>
      <w:rPr>
        <w:rFonts w:hint="default"/>
      </w:rPr>
    </w:lvl>
    <w:lvl w:ilvl="1">
      <w:start w:val="1"/>
      <w:numFmt w:val="decimal"/>
      <w:lvlText w:val="%1.%2."/>
      <w:lvlJc w:val="left"/>
      <w:pPr>
        <w:ind w:left="1473" w:hanging="360"/>
      </w:pPr>
      <w:rPr>
        <w:rFonts w:hint="default"/>
      </w:rPr>
    </w:lvl>
    <w:lvl w:ilvl="2">
      <w:start w:val="1"/>
      <w:numFmt w:val="decimal"/>
      <w:lvlText w:val="%1.%2.%3."/>
      <w:lvlJc w:val="left"/>
      <w:pPr>
        <w:ind w:left="2946" w:hanging="720"/>
      </w:pPr>
      <w:rPr>
        <w:rFonts w:hint="default"/>
      </w:rPr>
    </w:lvl>
    <w:lvl w:ilvl="3">
      <w:start w:val="1"/>
      <w:numFmt w:val="decimal"/>
      <w:lvlText w:val="%1.%2.%3.%4."/>
      <w:lvlJc w:val="left"/>
      <w:pPr>
        <w:ind w:left="4059"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344" w:hanging="1440"/>
      </w:pPr>
      <w:rPr>
        <w:rFonts w:hint="default"/>
      </w:rPr>
    </w:lvl>
  </w:abstractNum>
  <w:abstractNum w:abstractNumId="12" w15:restartNumberingAfterBreak="0">
    <w:nsid w:val="2FC26AAC"/>
    <w:multiLevelType w:val="multilevel"/>
    <w:tmpl w:val="27D8E1DC"/>
    <w:lvl w:ilvl="0">
      <w:start w:val="16"/>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russianLower"/>
      <w:lvlText w:val="(%7)"/>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3" w15:restartNumberingAfterBreak="0">
    <w:nsid w:val="33A56CE6"/>
    <w:multiLevelType w:val="hybridMultilevel"/>
    <w:tmpl w:val="EFECE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647832"/>
    <w:multiLevelType w:val="hybridMultilevel"/>
    <w:tmpl w:val="C2802DCE"/>
    <w:lvl w:ilvl="0" w:tplc="00B2F186">
      <w:start w:val="7"/>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CBC45C9"/>
    <w:multiLevelType w:val="multilevel"/>
    <w:tmpl w:val="00BCA152"/>
    <w:lvl w:ilvl="0">
      <w:start w:val="2"/>
      <w:numFmt w:val="decimal"/>
      <w:lvlText w:val="%1."/>
      <w:lvlJc w:val="left"/>
      <w:pPr>
        <w:ind w:left="2802" w:hanging="675"/>
      </w:pPr>
      <w:rPr>
        <w:rFonts w:hint="default"/>
      </w:rPr>
    </w:lvl>
    <w:lvl w:ilvl="1">
      <w:start w:val="1"/>
      <w:numFmt w:val="decimal"/>
      <w:lvlText w:val="%1.%2."/>
      <w:lvlJc w:val="left"/>
      <w:pPr>
        <w:ind w:left="2847" w:hanging="72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567" w:hanging="1440"/>
      </w:pPr>
      <w:rPr>
        <w:rFonts w:hint="default"/>
      </w:rPr>
    </w:lvl>
    <w:lvl w:ilvl="6">
      <w:start w:val="1"/>
      <w:numFmt w:val="decimal"/>
      <w:lvlText w:val="%1.%2.%3.%4.%5.%6.%7."/>
      <w:lvlJc w:val="left"/>
      <w:pPr>
        <w:ind w:left="3927" w:hanging="1800"/>
      </w:pPr>
      <w:rPr>
        <w:rFonts w:hint="default"/>
      </w:rPr>
    </w:lvl>
    <w:lvl w:ilvl="7">
      <w:start w:val="1"/>
      <w:numFmt w:val="decimal"/>
      <w:lvlText w:val="%1.%2.%3.%4.%5.%6.%7.%8."/>
      <w:lvlJc w:val="left"/>
      <w:pPr>
        <w:ind w:left="3927" w:hanging="1800"/>
      </w:pPr>
      <w:rPr>
        <w:rFonts w:hint="default"/>
      </w:rPr>
    </w:lvl>
    <w:lvl w:ilvl="8">
      <w:start w:val="1"/>
      <w:numFmt w:val="decimal"/>
      <w:lvlText w:val="%1.%2.%3.%4.%5.%6.%7.%8.%9."/>
      <w:lvlJc w:val="left"/>
      <w:pPr>
        <w:ind w:left="4287" w:hanging="2160"/>
      </w:pPr>
      <w:rPr>
        <w:rFonts w:hint="default"/>
      </w:rPr>
    </w:lvl>
  </w:abstractNum>
  <w:abstractNum w:abstractNumId="16" w15:restartNumberingAfterBreak="0">
    <w:nsid w:val="4C6B7223"/>
    <w:multiLevelType w:val="hybridMultilevel"/>
    <w:tmpl w:val="77627C3C"/>
    <w:lvl w:ilvl="0" w:tplc="88E898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E2E48BA"/>
    <w:multiLevelType w:val="multilevel"/>
    <w:tmpl w:val="9CEECA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6E395C3D"/>
    <w:multiLevelType w:val="hybridMultilevel"/>
    <w:tmpl w:val="C1521F96"/>
    <w:lvl w:ilvl="0" w:tplc="88E89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1C32EC"/>
    <w:multiLevelType w:val="hybridMultilevel"/>
    <w:tmpl w:val="844A6F40"/>
    <w:lvl w:ilvl="0" w:tplc="88E89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8F188B"/>
    <w:multiLevelType w:val="multilevel"/>
    <w:tmpl w:val="52CE28A6"/>
    <w:lvl w:ilvl="0">
      <w:start w:val="1"/>
      <w:numFmt w:val="decimal"/>
      <w:lvlText w:val="%1."/>
      <w:lvlJc w:val="left"/>
      <w:pPr>
        <w:ind w:left="720" w:hanging="360"/>
      </w:pPr>
      <w:rPr>
        <w:rFonts w:cs="Times New Roman"/>
        <w:b/>
        <w:i w:val="0"/>
      </w:rPr>
    </w:lvl>
    <w:lvl w:ilvl="1">
      <w:start w:val="1"/>
      <w:numFmt w:val="decimal"/>
      <w:isLgl/>
      <w:lvlText w:val="%1.%2."/>
      <w:lvlJc w:val="left"/>
      <w:pPr>
        <w:ind w:left="1698" w:hanging="1155"/>
      </w:pPr>
      <w:rPr>
        <w:rFonts w:cs="Times New Roman"/>
      </w:rPr>
    </w:lvl>
    <w:lvl w:ilvl="2">
      <w:start w:val="1"/>
      <w:numFmt w:val="decimal"/>
      <w:isLgl/>
      <w:lvlText w:val="%1.%2.%3."/>
      <w:lvlJc w:val="left"/>
      <w:pPr>
        <w:ind w:left="1879" w:hanging="1155"/>
      </w:pPr>
      <w:rPr>
        <w:rFonts w:cs="Times New Roman"/>
      </w:rPr>
    </w:lvl>
    <w:lvl w:ilvl="3">
      <w:start w:val="1"/>
      <w:numFmt w:val="decimal"/>
      <w:isLgl/>
      <w:lvlText w:val="%1.%2.%3.%4."/>
      <w:lvlJc w:val="left"/>
      <w:pPr>
        <w:ind w:left="2562" w:hanging="1155"/>
      </w:pPr>
      <w:rPr>
        <w:rFonts w:cs="Times New Roman"/>
      </w:rPr>
    </w:lvl>
    <w:lvl w:ilvl="4">
      <w:start w:val="1"/>
      <w:numFmt w:val="decimal"/>
      <w:isLgl/>
      <w:lvlText w:val="%1.%2.%3.%4.%5."/>
      <w:lvlJc w:val="left"/>
      <w:pPr>
        <w:ind w:left="2911" w:hanging="1155"/>
      </w:pPr>
      <w:rPr>
        <w:rFonts w:cs="Times New Roman"/>
      </w:rPr>
    </w:lvl>
    <w:lvl w:ilvl="5">
      <w:start w:val="1"/>
      <w:numFmt w:val="decimal"/>
      <w:isLgl/>
      <w:lvlText w:val="%1.%2.%3.%4.%5.%6."/>
      <w:lvlJc w:val="left"/>
      <w:pPr>
        <w:ind w:left="3260" w:hanging="115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2" w15:restartNumberingAfterBreak="0">
    <w:nsid w:val="7BD910CE"/>
    <w:multiLevelType w:val="hybridMultilevel"/>
    <w:tmpl w:val="D3F88F22"/>
    <w:lvl w:ilvl="0" w:tplc="86C22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FEE1DB9"/>
    <w:multiLevelType w:val="hybridMultilevel"/>
    <w:tmpl w:val="FC46BC3C"/>
    <w:lvl w:ilvl="0" w:tplc="86C22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14"/>
  </w:num>
  <w:num w:numId="4">
    <w:abstractNumId w:val="17"/>
  </w:num>
  <w:num w:numId="5">
    <w:abstractNumId w:val="9"/>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3"/>
  </w:num>
  <w:num w:numId="11">
    <w:abstractNumId w:val="15"/>
  </w:num>
  <w:num w:numId="12">
    <w:abstractNumId w:val="1"/>
  </w:num>
  <w:num w:numId="13">
    <w:abstractNumId w:val="19"/>
  </w:num>
  <w:num w:numId="14">
    <w:abstractNumId w:val="10"/>
  </w:num>
  <w:num w:numId="15">
    <w:abstractNumId w:val="20"/>
  </w:num>
  <w:num w:numId="16">
    <w:abstractNumId w:val="16"/>
  </w:num>
  <w:num w:numId="17">
    <w:abstractNumId w:val="7"/>
  </w:num>
  <w:num w:numId="18">
    <w:abstractNumId w:val="3"/>
  </w:num>
  <w:num w:numId="19">
    <w:abstractNumId w:val="6"/>
  </w:num>
  <w:num w:numId="20">
    <w:abstractNumId w:val="0"/>
  </w:num>
  <w:num w:numId="21">
    <w:abstractNumId w:val="8"/>
  </w:num>
  <w:num w:numId="22">
    <w:abstractNumId w:val="2"/>
  </w:num>
  <w:num w:numId="23">
    <w:abstractNumId w:val="18"/>
  </w:num>
  <w:num w:numId="24">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B"/>
    <w:rsid w:val="00016345"/>
    <w:rsid w:val="000224DB"/>
    <w:rsid w:val="000419AA"/>
    <w:rsid w:val="00044D26"/>
    <w:rsid w:val="00045DCA"/>
    <w:rsid w:val="000570C1"/>
    <w:rsid w:val="0007357F"/>
    <w:rsid w:val="000757DB"/>
    <w:rsid w:val="00082FC8"/>
    <w:rsid w:val="000839D4"/>
    <w:rsid w:val="000A3B33"/>
    <w:rsid w:val="000B4B74"/>
    <w:rsid w:val="000C6C11"/>
    <w:rsid w:val="000E344F"/>
    <w:rsid w:val="000E40AE"/>
    <w:rsid w:val="00107515"/>
    <w:rsid w:val="00110782"/>
    <w:rsid w:val="00117617"/>
    <w:rsid w:val="00132970"/>
    <w:rsid w:val="00134381"/>
    <w:rsid w:val="00140C00"/>
    <w:rsid w:val="0014509C"/>
    <w:rsid w:val="00155775"/>
    <w:rsid w:val="001605DA"/>
    <w:rsid w:val="00160F15"/>
    <w:rsid w:val="00187BAC"/>
    <w:rsid w:val="0019707F"/>
    <w:rsid w:val="00197FAE"/>
    <w:rsid w:val="001B4CEF"/>
    <w:rsid w:val="001B608D"/>
    <w:rsid w:val="001D7AD4"/>
    <w:rsid w:val="001E525D"/>
    <w:rsid w:val="001E6F40"/>
    <w:rsid w:val="001F1D20"/>
    <w:rsid w:val="00203053"/>
    <w:rsid w:val="002057B6"/>
    <w:rsid w:val="00211DB0"/>
    <w:rsid w:val="00221C42"/>
    <w:rsid w:val="002242F8"/>
    <w:rsid w:val="00226838"/>
    <w:rsid w:val="002346C0"/>
    <w:rsid w:val="00236825"/>
    <w:rsid w:val="00246DFF"/>
    <w:rsid w:val="00250DAE"/>
    <w:rsid w:val="002530D5"/>
    <w:rsid w:val="00265181"/>
    <w:rsid w:val="00270909"/>
    <w:rsid w:val="00274740"/>
    <w:rsid w:val="00274ED9"/>
    <w:rsid w:val="0027578A"/>
    <w:rsid w:val="00283933"/>
    <w:rsid w:val="002A6533"/>
    <w:rsid w:val="002A685D"/>
    <w:rsid w:val="002C22F3"/>
    <w:rsid w:val="002C2E1D"/>
    <w:rsid w:val="002C659A"/>
    <w:rsid w:val="002C7BF9"/>
    <w:rsid w:val="002D2D58"/>
    <w:rsid w:val="002D7FBD"/>
    <w:rsid w:val="002E6A41"/>
    <w:rsid w:val="002F2736"/>
    <w:rsid w:val="0030375F"/>
    <w:rsid w:val="003072A8"/>
    <w:rsid w:val="0031585C"/>
    <w:rsid w:val="00315F5A"/>
    <w:rsid w:val="00326475"/>
    <w:rsid w:val="0033358D"/>
    <w:rsid w:val="00334E81"/>
    <w:rsid w:val="00341125"/>
    <w:rsid w:val="003430DC"/>
    <w:rsid w:val="00362C70"/>
    <w:rsid w:val="00363CB0"/>
    <w:rsid w:val="00366E5A"/>
    <w:rsid w:val="00376F57"/>
    <w:rsid w:val="003770C0"/>
    <w:rsid w:val="003832E8"/>
    <w:rsid w:val="00396F19"/>
    <w:rsid w:val="003A40EB"/>
    <w:rsid w:val="003B169F"/>
    <w:rsid w:val="003B4133"/>
    <w:rsid w:val="003C164B"/>
    <w:rsid w:val="00407A3C"/>
    <w:rsid w:val="0041362F"/>
    <w:rsid w:val="00413E47"/>
    <w:rsid w:val="00430341"/>
    <w:rsid w:val="00432738"/>
    <w:rsid w:val="00462C58"/>
    <w:rsid w:val="00474654"/>
    <w:rsid w:val="00476B4B"/>
    <w:rsid w:val="00486B80"/>
    <w:rsid w:val="004871A7"/>
    <w:rsid w:val="00487837"/>
    <w:rsid w:val="004A6EFB"/>
    <w:rsid w:val="004A73D8"/>
    <w:rsid w:val="004B7B26"/>
    <w:rsid w:val="004C334E"/>
    <w:rsid w:val="004C343A"/>
    <w:rsid w:val="004C5EDD"/>
    <w:rsid w:val="004C60EF"/>
    <w:rsid w:val="004D6EF1"/>
    <w:rsid w:val="004E2727"/>
    <w:rsid w:val="004F36A2"/>
    <w:rsid w:val="00501054"/>
    <w:rsid w:val="00501A38"/>
    <w:rsid w:val="00503C77"/>
    <w:rsid w:val="00530E6E"/>
    <w:rsid w:val="00534905"/>
    <w:rsid w:val="005431E4"/>
    <w:rsid w:val="005575B7"/>
    <w:rsid w:val="00570A00"/>
    <w:rsid w:val="0059427F"/>
    <w:rsid w:val="005A4615"/>
    <w:rsid w:val="005A6BB7"/>
    <w:rsid w:val="005B4CFF"/>
    <w:rsid w:val="005B5F90"/>
    <w:rsid w:val="005B7D44"/>
    <w:rsid w:val="005C2186"/>
    <w:rsid w:val="005C4C1D"/>
    <w:rsid w:val="005D0FDF"/>
    <w:rsid w:val="005D4167"/>
    <w:rsid w:val="005D6B00"/>
    <w:rsid w:val="005E5F7B"/>
    <w:rsid w:val="005E685F"/>
    <w:rsid w:val="005F1AFF"/>
    <w:rsid w:val="005F34D8"/>
    <w:rsid w:val="0060547C"/>
    <w:rsid w:val="00605F49"/>
    <w:rsid w:val="0062094F"/>
    <w:rsid w:val="00621ACB"/>
    <w:rsid w:val="006331B6"/>
    <w:rsid w:val="00653DDA"/>
    <w:rsid w:val="0066697A"/>
    <w:rsid w:val="006706CF"/>
    <w:rsid w:val="00674F17"/>
    <w:rsid w:val="006776FE"/>
    <w:rsid w:val="00690614"/>
    <w:rsid w:val="006A2A13"/>
    <w:rsid w:val="006A2AAE"/>
    <w:rsid w:val="006A31D4"/>
    <w:rsid w:val="006C6371"/>
    <w:rsid w:val="006D5FDA"/>
    <w:rsid w:val="006F3FB1"/>
    <w:rsid w:val="006F51E7"/>
    <w:rsid w:val="00700D5B"/>
    <w:rsid w:val="007119F5"/>
    <w:rsid w:val="00714E4F"/>
    <w:rsid w:val="0071518B"/>
    <w:rsid w:val="00717108"/>
    <w:rsid w:val="00721F6B"/>
    <w:rsid w:val="007245CD"/>
    <w:rsid w:val="00732C8A"/>
    <w:rsid w:val="00733806"/>
    <w:rsid w:val="00741E63"/>
    <w:rsid w:val="00747BF3"/>
    <w:rsid w:val="00795261"/>
    <w:rsid w:val="007A3C34"/>
    <w:rsid w:val="007A3C7D"/>
    <w:rsid w:val="007A4D98"/>
    <w:rsid w:val="007B5501"/>
    <w:rsid w:val="007C0836"/>
    <w:rsid w:val="007C6F76"/>
    <w:rsid w:val="007D4A79"/>
    <w:rsid w:val="007F0728"/>
    <w:rsid w:val="007F3129"/>
    <w:rsid w:val="00826CA0"/>
    <w:rsid w:val="00835533"/>
    <w:rsid w:val="00851814"/>
    <w:rsid w:val="00852212"/>
    <w:rsid w:val="008522A9"/>
    <w:rsid w:val="00860215"/>
    <w:rsid w:val="00865894"/>
    <w:rsid w:val="008711D6"/>
    <w:rsid w:val="0087172B"/>
    <w:rsid w:val="008719CB"/>
    <w:rsid w:val="00871DE0"/>
    <w:rsid w:val="00881160"/>
    <w:rsid w:val="008851F1"/>
    <w:rsid w:val="00887A7B"/>
    <w:rsid w:val="008A7AF2"/>
    <w:rsid w:val="008C2346"/>
    <w:rsid w:val="008C32CF"/>
    <w:rsid w:val="008C4B48"/>
    <w:rsid w:val="008D0D0D"/>
    <w:rsid w:val="008F0A9E"/>
    <w:rsid w:val="008F23C2"/>
    <w:rsid w:val="008F403A"/>
    <w:rsid w:val="00907CBA"/>
    <w:rsid w:val="00911235"/>
    <w:rsid w:val="0091288F"/>
    <w:rsid w:val="009141B5"/>
    <w:rsid w:val="009173D8"/>
    <w:rsid w:val="00920BE1"/>
    <w:rsid w:val="0093528F"/>
    <w:rsid w:val="00940050"/>
    <w:rsid w:val="0094077E"/>
    <w:rsid w:val="009417A0"/>
    <w:rsid w:val="00944304"/>
    <w:rsid w:val="0094725F"/>
    <w:rsid w:val="0095601D"/>
    <w:rsid w:val="0095675A"/>
    <w:rsid w:val="009612C5"/>
    <w:rsid w:val="00964F51"/>
    <w:rsid w:val="009716F4"/>
    <w:rsid w:val="00973E81"/>
    <w:rsid w:val="009B19D4"/>
    <w:rsid w:val="009B2844"/>
    <w:rsid w:val="009B3DAC"/>
    <w:rsid w:val="009D6447"/>
    <w:rsid w:val="009E0107"/>
    <w:rsid w:val="009E46BE"/>
    <w:rsid w:val="009F20BC"/>
    <w:rsid w:val="009F5904"/>
    <w:rsid w:val="00A00736"/>
    <w:rsid w:val="00A01126"/>
    <w:rsid w:val="00A1329E"/>
    <w:rsid w:val="00A2146D"/>
    <w:rsid w:val="00A268A5"/>
    <w:rsid w:val="00A34802"/>
    <w:rsid w:val="00A365AD"/>
    <w:rsid w:val="00A441EE"/>
    <w:rsid w:val="00A50B68"/>
    <w:rsid w:val="00A51B87"/>
    <w:rsid w:val="00A55669"/>
    <w:rsid w:val="00A62B5A"/>
    <w:rsid w:val="00A634DC"/>
    <w:rsid w:val="00A65D67"/>
    <w:rsid w:val="00A7347F"/>
    <w:rsid w:val="00A83D85"/>
    <w:rsid w:val="00A84269"/>
    <w:rsid w:val="00A84585"/>
    <w:rsid w:val="00A86EF5"/>
    <w:rsid w:val="00A9469A"/>
    <w:rsid w:val="00A94D91"/>
    <w:rsid w:val="00AB1679"/>
    <w:rsid w:val="00AB4EAA"/>
    <w:rsid w:val="00AD2109"/>
    <w:rsid w:val="00AE7721"/>
    <w:rsid w:val="00AF7D6D"/>
    <w:rsid w:val="00B02154"/>
    <w:rsid w:val="00B22BF7"/>
    <w:rsid w:val="00B26552"/>
    <w:rsid w:val="00B43528"/>
    <w:rsid w:val="00B439E5"/>
    <w:rsid w:val="00B57984"/>
    <w:rsid w:val="00B6339E"/>
    <w:rsid w:val="00B72185"/>
    <w:rsid w:val="00B7761E"/>
    <w:rsid w:val="00B80A4B"/>
    <w:rsid w:val="00B86694"/>
    <w:rsid w:val="00BB7050"/>
    <w:rsid w:val="00BC2622"/>
    <w:rsid w:val="00BC28CE"/>
    <w:rsid w:val="00BC7B2A"/>
    <w:rsid w:val="00BD42DF"/>
    <w:rsid w:val="00BF5A36"/>
    <w:rsid w:val="00BF6CEF"/>
    <w:rsid w:val="00C03C19"/>
    <w:rsid w:val="00C07215"/>
    <w:rsid w:val="00C14059"/>
    <w:rsid w:val="00C37A31"/>
    <w:rsid w:val="00C4551C"/>
    <w:rsid w:val="00C54E13"/>
    <w:rsid w:val="00C81752"/>
    <w:rsid w:val="00C91776"/>
    <w:rsid w:val="00C976C7"/>
    <w:rsid w:val="00CA1F86"/>
    <w:rsid w:val="00CA659C"/>
    <w:rsid w:val="00CC0ECC"/>
    <w:rsid w:val="00CE4D0E"/>
    <w:rsid w:val="00CE5935"/>
    <w:rsid w:val="00D14167"/>
    <w:rsid w:val="00D1715E"/>
    <w:rsid w:val="00D24D9A"/>
    <w:rsid w:val="00D3114F"/>
    <w:rsid w:val="00D32E06"/>
    <w:rsid w:val="00D41064"/>
    <w:rsid w:val="00D42984"/>
    <w:rsid w:val="00D53BFD"/>
    <w:rsid w:val="00D60D9C"/>
    <w:rsid w:val="00D66341"/>
    <w:rsid w:val="00D81A81"/>
    <w:rsid w:val="00D86D60"/>
    <w:rsid w:val="00D9422E"/>
    <w:rsid w:val="00D94F23"/>
    <w:rsid w:val="00DB4BE7"/>
    <w:rsid w:val="00DB50F8"/>
    <w:rsid w:val="00DC33E3"/>
    <w:rsid w:val="00DC658D"/>
    <w:rsid w:val="00DC669B"/>
    <w:rsid w:val="00DD214A"/>
    <w:rsid w:val="00DD5598"/>
    <w:rsid w:val="00DE09A7"/>
    <w:rsid w:val="00DE5B86"/>
    <w:rsid w:val="00E25CC3"/>
    <w:rsid w:val="00E33CEB"/>
    <w:rsid w:val="00E41350"/>
    <w:rsid w:val="00E44E8B"/>
    <w:rsid w:val="00E520C4"/>
    <w:rsid w:val="00E56469"/>
    <w:rsid w:val="00E6296A"/>
    <w:rsid w:val="00E86CC6"/>
    <w:rsid w:val="00E93DA8"/>
    <w:rsid w:val="00EB05FE"/>
    <w:rsid w:val="00EB2411"/>
    <w:rsid w:val="00EB719C"/>
    <w:rsid w:val="00EC4243"/>
    <w:rsid w:val="00EC6231"/>
    <w:rsid w:val="00EC6F59"/>
    <w:rsid w:val="00ED188A"/>
    <w:rsid w:val="00EE2B4B"/>
    <w:rsid w:val="00EE5063"/>
    <w:rsid w:val="00EE5365"/>
    <w:rsid w:val="00EF1C3A"/>
    <w:rsid w:val="00EF6169"/>
    <w:rsid w:val="00F01381"/>
    <w:rsid w:val="00F01799"/>
    <w:rsid w:val="00F0520F"/>
    <w:rsid w:val="00F07491"/>
    <w:rsid w:val="00F17520"/>
    <w:rsid w:val="00F30370"/>
    <w:rsid w:val="00F325D5"/>
    <w:rsid w:val="00F413C7"/>
    <w:rsid w:val="00F47F35"/>
    <w:rsid w:val="00F540A3"/>
    <w:rsid w:val="00F56F23"/>
    <w:rsid w:val="00F66A07"/>
    <w:rsid w:val="00F75CDF"/>
    <w:rsid w:val="00F77CD4"/>
    <w:rsid w:val="00F80C24"/>
    <w:rsid w:val="00F82F02"/>
    <w:rsid w:val="00F842D5"/>
    <w:rsid w:val="00F87B7F"/>
    <w:rsid w:val="00F9477E"/>
    <w:rsid w:val="00F95F2F"/>
    <w:rsid w:val="00FB6A1E"/>
    <w:rsid w:val="00FE17D0"/>
    <w:rsid w:val="00FF1F44"/>
    <w:rsid w:val="00FF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75906F-A103-4C02-9739-8EE6158C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0A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80A4B"/>
    <w:pPr>
      <w:ind w:left="720"/>
      <w:contextualSpacing/>
    </w:pPr>
  </w:style>
  <w:style w:type="paragraph" w:styleId="a6">
    <w:name w:val="Balloon Text"/>
    <w:basedOn w:val="a0"/>
    <w:link w:val="a7"/>
    <w:unhideWhenUsed/>
    <w:rsid w:val="00A94D91"/>
    <w:rPr>
      <w:rFonts w:ascii="Tahoma" w:hAnsi="Tahoma" w:cs="Tahoma"/>
      <w:sz w:val="16"/>
      <w:szCs w:val="16"/>
    </w:rPr>
  </w:style>
  <w:style w:type="character" w:customStyle="1" w:styleId="a7">
    <w:name w:val="Текст выноски Знак"/>
    <w:basedOn w:val="a1"/>
    <w:link w:val="a6"/>
    <w:rsid w:val="00A94D91"/>
    <w:rPr>
      <w:rFonts w:ascii="Tahoma" w:eastAsia="Times New Roman" w:hAnsi="Tahoma" w:cs="Tahoma"/>
      <w:sz w:val="16"/>
      <w:szCs w:val="16"/>
      <w:lang w:eastAsia="ru-RU"/>
    </w:rPr>
  </w:style>
  <w:style w:type="paragraph" w:styleId="a8">
    <w:name w:val="header"/>
    <w:basedOn w:val="a0"/>
    <w:link w:val="a9"/>
    <w:uiPriority w:val="99"/>
    <w:unhideWhenUsed/>
    <w:rsid w:val="00D53BFD"/>
    <w:pPr>
      <w:tabs>
        <w:tab w:val="center" w:pos="4677"/>
        <w:tab w:val="right" w:pos="9355"/>
      </w:tabs>
    </w:pPr>
  </w:style>
  <w:style w:type="character" w:customStyle="1" w:styleId="a9">
    <w:name w:val="Верхний колонтитул Знак"/>
    <w:basedOn w:val="a1"/>
    <w:link w:val="a8"/>
    <w:uiPriority w:val="99"/>
    <w:rsid w:val="00D53BFD"/>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53BFD"/>
    <w:pPr>
      <w:tabs>
        <w:tab w:val="center" w:pos="4677"/>
        <w:tab w:val="right" w:pos="9355"/>
      </w:tabs>
    </w:pPr>
  </w:style>
  <w:style w:type="character" w:customStyle="1" w:styleId="ab">
    <w:name w:val="Нижний колонтитул Знак"/>
    <w:basedOn w:val="a1"/>
    <w:link w:val="aa"/>
    <w:uiPriority w:val="99"/>
    <w:rsid w:val="00D53BFD"/>
    <w:rPr>
      <w:rFonts w:ascii="Times New Roman" w:eastAsia="Times New Roman" w:hAnsi="Times New Roman" w:cs="Times New Roman"/>
      <w:sz w:val="20"/>
      <w:szCs w:val="20"/>
      <w:lang w:eastAsia="ru-RU"/>
    </w:rPr>
  </w:style>
  <w:style w:type="paragraph" w:styleId="ac">
    <w:name w:val="endnote text"/>
    <w:basedOn w:val="a0"/>
    <w:link w:val="ad"/>
    <w:uiPriority w:val="99"/>
    <w:semiHidden/>
    <w:unhideWhenUsed/>
    <w:rsid w:val="00AB4EAA"/>
  </w:style>
  <w:style w:type="character" w:customStyle="1" w:styleId="ad">
    <w:name w:val="Текст концевой сноски Знак"/>
    <w:basedOn w:val="a1"/>
    <w:link w:val="ac"/>
    <w:uiPriority w:val="99"/>
    <w:semiHidden/>
    <w:rsid w:val="00AB4EAA"/>
    <w:rPr>
      <w:rFonts w:ascii="Times New Roman" w:eastAsia="Times New Roman" w:hAnsi="Times New Roman" w:cs="Times New Roman"/>
      <w:sz w:val="20"/>
      <w:szCs w:val="20"/>
      <w:lang w:eastAsia="ru-RU"/>
    </w:rPr>
  </w:style>
  <w:style w:type="character" w:styleId="ae">
    <w:name w:val="endnote reference"/>
    <w:basedOn w:val="a1"/>
    <w:uiPriority w:val="99"/>
    <w:semiHidden/>
    <w:unhideWhenUsed/>
    <w:rsid w:val="00AB4EAA"/>
    <w:rPr>
      <w:vertAlign w:val="superscript"/>
    </w:rPr>
  </w:style>
  <w:style w:type="paragraph" w:styleId="af">
    <w:name w:val="footnote text"/>
    <w:aliases w:val="Знак,Знак2"/>
    <w:basedOn w:val="a0"/>
    <w:link w:val="af0"/>
    <w:unhideWhenUsed/>
    <w:rsid w:val="00AB4EAA"/>
  </w:style>
  <w:style w:type="character" w:customStyle="1" w:styleId="af0">
    <w:name w:val="Текст сноски Знак"/>
    <w:aliases w:val="Знак Знак,Знак2 Знак"/>
    <w:basedOn w:val="a1"/>
    <w:link w:val="af"/>
    <w:rsid w:val="00AB4EAA"/>
    <w:rPr>
      <w:rFonts w:ascii="Times New Roman" w:eastAsia="Times New Roman" w:hAnsi="Times New Roman" w:cs="Times New Roman"/>
      <w:sz w:val="20"/>
      <w:szCs w:val="20"/>
      <w:lang w:eastAsia="ru-RU"/>
    </w:rPr>
  </w:style>
  <w:style w:type="character" w:styleId="af1">
    <w:name w:val="footnote reference"/>
    <w:basedOn w:val="a1"/>
    <w:unhideWhenUsed/>
    <w:rsid w:val="00AB4EAA"/>
    <w:rPr>
      <w:vertAlign w:val="superscript"/>
    </w:rPr>
  </w:style>
  <w:style w:type="character" w:customStyle="1" w:styleId="af2">
    <w:name w:val="Основной текст_"/>
    <w:basedOn w:val="a1"/>
    <w:link w:val="3"/>
    <w:rsid w:val="00AF7D6D"/>
    <w:rPr>
      <w:rFonts w:ascii="Times New Roman" w:eastAsia="Times New Roman" w:hAnsi="Times New Roman" w:cs="Times New Roman"/>
      <w:shd w:val="clear" w:color="auto" w:fill="FFFFFF"/>
    </w:rPr>
  </w:style>
  <w:style w:type="paragraph" w:customStyle="1" w:styleId="3">
    <w:name w:val="Основной текст3"/>
    <w:basedOn w:val="a0"/>
    <w:link w:val="af2"/>
    <w:rsid w:val="00AF7D6D"/>
    <w:pPr>
      <w:shd w:val="clear" w:color="auto" w:fill="FFFFFF"/>
      <w:autoSpaceDE/>
      <w:autoSpaceDN/>
      <w:adjustRightInd/>
      <w:spacing w:before="360" w:line="264" w:lineRule="exact"/>
      <w:jc w:val="center"/>
    </w:pPr>
    <w:rPr>
      <w:sz w:val="22"/>
      <w:szCs w:val="22"/>
      <w:lang w:eastAsia="en-US"/>
    </w:rPr>
  </w:style>
  <w:style w:type="paragraph" w:customStyle="1" w:styleId="af3">
    <w:name w:val="Обычный.Нормальный абзац"/>
    <w:uiPriority w:val="99"/>
    <w:rsid w:val="001B4CEF"/>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HTML">
    <w:name w:val="HTML Preformatted"/>
    <w:basedOn w:val="a0"/>
    <w:link w:val="HTML0"/>
    <w:rsid w:val="00D86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Arial Unicode MS" w:eastAsia="Arial Unicode MS" w:hAnsi="Arial Unicode MS" w:cs="Arial Unicode MS"/>
      <w:lang w:eastAsia="ar-SA"/>
    </w:rPr>
  </w:style>
  <w:style w:type="character" w:customStyle="1" w:styleId="HTML0">
    <w:name w:val="Стандартный HTML Знак"/>
    <w:basedOn w:val="a1"/>
    <w:link w:val="HTML"/>
    <w:rsid w:val="00D86D60"/>
    <w:rPr>
      <w:rFonts w:ascii="Arial Unicode MS" w:eastAsia="Arial Unicode MS" w:hAnsi="Arial Unicode MS" w:cs="Arial Unicode MS"/>
      <w:sz w:val="20"/>
      <w:szCs w:val="20"/>
      <w:lang w:eastAsia="ar-SA"/>
    </w:rPr>
  </w:style>
  <w:style w:type="character" w:customStyle="1" w:styleId="FontStyle11">
    <w:name w:val="Font Style11"/>
    <w:rsid w:val="00D86D60"/>
    <w:rPr>
      <w:rFonts w:ascii="Times New Roman" w:hAnsi="Times New Roman" w:cs="Times New Roman"/>
      <w:sz w:val="26"/>
      <w:szCs w:val="26"/>
    </w:rPr>
  </w:style>
  <w:style w:type="paragraph" w:styleId="af4">
    <w:name w:val="No Spacing"/>
    <w:uiPriority w:val="1"/>
    <w:qFormat/>
    <w:rsid w:val="00860215"/>
    <w:pPr>
      <w:spacing w:after="0" w:line="240" w:lineRule="auto"/>
    </w:pPr>
    <w:rPr>
      <w:rFonts w:ascii="Calibri" w:eastAsia="Calibri" w:hAnsi="Calibri" w:cs="Times New Roman"/>
      <w:lang w:val="en-US"/>
    </w:rPr>
  </w:style>
  <w:style w:type="character" w:customStyle="1" w:styleId="a5">
    <w:name w:val="Абзац списка Знак"/>
    <w:link w:val="a4"/>
    <w:uiPriority w:val="34"/>
    <w:locked/>
    <w:rsid w:val="00AD2109"/>
    <w:rPr>
      <w:rFonts w:ascii="Times New Roman" w:eastAsia="Times New Roman" w:hAnsi="Times New Roman" w:cs="Times New Roman"/>
      <w:sz w:val="20"/>
      <w:szCs w:val="20"/>
      <w:lang w:eastAsia="ru-RU"/>
    </w:rPr>
  </w:style>
  <w:style w:type="paragraph" w:customStyle="1" w:styleId="ConsTitle">
    <w:name w:val="ConsTitle"/>
    <w:rsid w:val="0031585C"/>
    <w:pPr>
      <w:widowControl w:val="0"/>
      <w:suppressAutoHyphens/>
      <w:autoSpaceDE w:val="0"/>
      <w:spacing w:after="0" w:line="240" w:lineRule="auto"/>
    </w:pPr>
    <w:rPr>
      <w:rFonts w:ascii="Arial" w:eastAsia="Arial" w:hAnsi="Arial" w:cs="Arial"/>
      <w:b/>
      <w:bCs/>
      <w:kern w:val="1"/>
      <w:sz w:val="16"/>
      <w:szCs w:val="16"/>
      <w:lang w:eastAsia="ar-SA"/>
    </w:rPr>
  </w:style>
  <w:style w:type="paragraph" w:styleId="a">
    <w:name w:val="List Number"/>
    <w:basedOn w:val="a0"/>
    <w:uiPriority w:val="99"/>
    <w:semiHidden/>
    <w:unhideWhenUsed/>
    <w:rsid w:val="0031585C"/>
    <w:pPr>
      <w:widowControl/>
      <w:numPr>
        <w:numId w:val="20"/>
      </w:numPr>
      <w:autoSpaceDE/>
      <w:autoSpaceDN/>
      <w:adjustRightInd/>
      <w:spacing w:after="60"/>
      <w:contextualSpacing/>
      <w:jc w:val="both"/>
    </w:pPr>
    <w:rPr>
      <w:sz w:val="24"/>
      <w:szCs w:val="24"/>
      <w:lang w:eastAsia="ar-SA"/>
    </w:rPr>
  </w:style>
  <w:style w:type="character" w:styleId="af5">
    <w:name w:val="Hyperlink"/>
    <w:uiPriority w:val="99"/>
    <w:unhideWhenUsed/>
    <w:rsid w:val="0031585C"/>
    <w:rPr>
      <w:color w:val="0000FF"/>
      <w:u w:val="single"/>
    </w:rPr>
  </w:style>
  <w:style w:type="paragraph" w:customStyle="1" w:styleId="ConsPlusNormal">
    <w:name w:val="ConsPlusNormal"/>
    <w:rsid w:val="006D5F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D94F23"/>
    <w:pPr>
      <w:widowControl w:val="0"/>
      <w:spacing w:after="0" w:line="240" w:lineRule="auto"/>
    </w:pPr>
    <w:rPr>
      <w:rFonts w:ascii="Times New Roman" w:eastAsia="Times New Roman" w:hAnsi="Times New Roman" w:cs="Times New Roman"/>
      <w:sz w:val="20"/>
      <w:szCs w:val="20"/>
      <w:lang w:eastAsia="ru-RU"/>
    </w:rPr>
  </w:style>
  <w:style w:type="paragraph" w:styleId="af6">
    <w:name w:val="Body Text"/>
    <w:basedOn w:val="a0"/>
    <w:link w:val="af7"/>
    <w:uiPriority w:val="99"/>
    <w:unhideWhenUsed/>
    <w:rsid w:val="00D94F23"/>
    <w:pPr>
      <w:widowControl/>
      <w:autoSpaceDE/>
      <w:autoSpaceDN/>
      <w:adjustRightInd/>
      <w:spacing w:after="120"/>
      <w:jc w:val="both"/>
    </w:pPr>
    <w:rPr>
      <w:sz w:val="24"/>
      <w:szCs w:val="24"/>
    </w:rPr>
  </w:style>
  <w:style w:type="character" w:customStyle="1" w:styleId="af7">
    <w:name w:val="Основной текст Знак"/>
    <w:basedOn w:val="a1"/>
    <w:link w:val="af6"/>
    <w:uiPriority w:val="99"/>
    <w:rsid w:val="00D94F23"/>
    <w:rPr>
      <w:rFonts w:ascii="Times New Roman" w:eastAsia="Times New Roman" w:hAnsi="Times New Roman" w:cs="Times New Roman"/>
      <w:sz w:val="24"/>
      <w:szCs w:val="24"/>
      <w:lang w:eastAsia="ru-RU"/>
    </w:rPr>
  </w:style>
  <w:style w:type="character" w:styleId="af8">
    <w:name w:val="FollowedHyperlink"/>
    <w:basedOn w:val="a1"/>
    <w:uiPriority w:val="99"/>
    <w:semiHidden/>
    <w:unhideWhenUsed/>
    <w:rsid w:val="00DC6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EBE60931EF1E881BDE295382Dd9q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tplant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BEE8-A061-4A4C-9CCE-9363B173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8702</Words>
  <Characters>49606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Аргунова</dc:creator>
  <cp:lastModifiedBy>Игорь С. Скутин</cp:lastModifiedBy>
  <cp:revision>6</cp:revision>
  <cp:lastPrinted>2017-03-02T06:54:00Z</cp:lastPrinted>
  <dcterms:created xsi:type="dcterms:W3CDTF">2020-09-14T05:08:00Z</dcterms:created>
  <dcterms:modified xsi:type="dcterms:W3CDTF">2020-09-21T04:51:00Z</dcterms:modified>
</cp:coreProperties>
</file>