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B3" w:rsidRPr="00003EB3" w:rsidRDefault="00003EB3" w:rsidP="00003E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3EB3">
        <w:rPr>
          <w:rFonts w:ascii="Times New Roman" w:hAnsi="Times New Roman" w:cs="Times New Roman"/>
          <w:b/>
          <w:i/>
          <w:sz w:val="28"/>
          <w:szCs w:val="28"/>
        </w:rPr>
        <w:t>Расчет необходимой валовой выручки, учитываемой при формировании тарифов</w:t>
      </w:r>
    </w:p>
    <w:p w:rsidR="00003EB3" w:rsidRPr="00003EB3" w:rsidRDefault="00003EB3" w:rsidP="00003E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3EB3">
        <w:rPr>
          <w:rFonts w:ascii="Times New Roman" w:hAnsi="Times New Roman" w:cs="Times New Roman"/>
          <w:b/>
          <w:i/>
          <w:sz w:val="28"/>
          <w:szCs w:val="28"/>
        </w:rPr>
        <w:t>на услуги по передаче электрической энергии</w:t>
      </w:r>
    </w:p>
    <w:p w:rsidR="00003EB3" w:rsidRPr="00003EB3" w:rsidRDefault="00003EB3" w:rsidP="00003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B3">
        <w:rPr>
          <w:rFonts w:ascii="Times New Roman" w:hAnsi="Times New Roman" w:cs="Times New Roman"/>
          <w:sz w:val="28"/>
          <w:szCs w:val="28"/>
        </w:rPr>
        <w:t>Открытое Акционерное Общество Химический завод «</w:t>
      </w:r>
      <w:proofErr w:type="spellStart"/>
      <w:r w:rsidRPr="00003EB3">
        <w:rPr>
          <w:rFonts w:ascii="Times New Roman" w:hAnsi="Times New Roman" w:cs="Times New Roman"/>
          <w:sz w:val="28"/>
          <w:szCs w:val="28"/>
        </w:rPr>
        <w:t>Планта</w:t>
      </w:r>
      <w:proofErr w:type="spellEnd"/>
      <w:r w:rsidRPr="00003EB3">
        <w:rPr>
          <w:rFonts w:ascii="Times New Roman" w:hAnsi="Times New Roman" w:cs="Times New Roman"/>
          <w:sz w:val="28"/>
          <w:szCs w:val="28"/>
        </w:rPr>
        <w:t>»</w:t>
      </w:r>
    </w:p>
    <w:p w:rsidR="00003EB3" w:rsidRPr="00003EB3" w:rsidRDefault="00003EB3" w:rsidP="00003E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EB3" w:rsidRPr="00003EB3" w:rsidRDefault="00003EB3" w:rsidP="00003EB3">
      <w:pPr>
        <w:spacing w:after="0" w:line="240" w:lineRule="auto"/>
        <w:ind w:right="126"/>
        <w:jc w:val="right"/>
        <w:rPr>
          <w:rFonts w:ascii="Times New Roman" w:hAnsi="Times New Roman" w:cs="Times New Roman"/>
        </w:rPr>
      </w:pPr>
      <w:r w:rsidRPr="00003EB3">
        <w:rPr>
          <w:rFonts w:ascii="Times New Roman" w:hAnsi="Times New Roman" w:cs="Times New Roman"/>
        </w:rPr>
        <w:t>тыс. руб.</w:t>
      </w:r>
    </w:p>
    <w:tbl>
      <w:tblPr>
        <w:tblW w:w="15315" w:type="dxa"/>
        <w:tblInd w:w="93" w:type="dxa"/>
        <w:tblLook w:val="0000"/>
      </w:tblPr>
      <w:tblGrid>
        <w:gridCol w:w="876"/>
        <w:gridCol w:w="5975"/>
        <w:gridCol w:w="1026"/>
        <w:gridCol w:w="1318"/>
        <w:gridCol w:w="1260"/>
        <w:gridCol w:w="960"/>
        <w:gridCol w:w="960"/>
        <w:gridCol w:w="960"/>
        <w:gridCol w:w="960"/>
        <w:gridCol w:w="1020"/>
      </w:tblGrid>
      <w:tr w:rsidR="00003EB3" w:rsidRPr="00003EB3" w:rsidTr="007A1D9B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RANGE!A1:J63"/>
            <w:r w:rsidRPr="00003EB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03E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3EB3">
              <w:rPr>
                <w:rFonts w:ascii="Times New Roman" w:hAnsi="Times New Roman" w:cs="Times New Roman"/>
              </w:rPr>
              <w:t>/</w:t>
            </w:r>
            <w:proofErr w:type="spellStart"/>
            <w:r w:rsidRPr="00003EB3">
              <w:rPr>
                <w:rFonts w:ascii="Times New Roman" w:hAnsi="Times New Roman" w:cs="Times New Roman"/>
              </w:rPr>
              <w:t>п</w:t>
            </w:r>
            <w:bookmarkEnd w:id="0"/>
            <w:proofErr w:type="spellEnd"/>
          </w:p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Калькуляционные статьи затрат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 xml:space="preserve">Фактические данные за год, предшествующий базовому периоду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Базовый период 2015 г., тыс. руб.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Период регулирования</w:t>
            </w:r>
          </w:p>
        </w:tc>
      </w:tr>
      <w:tr w:rsidR="00003EB3" w:rsidRPr="00003EB3" w:rsidTr="007A1D9B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3EB3" w:rsidRPr="00003EB3" w:rsidRDefault="00003EB3" w:rsidP="00003EB3">
      <w:pPr>
        <w:spacing w:after="0" w:line="240" w:lineRule="auto"/>
        <w:jc w:val="right"/>
        <w:rPr>
          <w:rFonts w:ascii="Times New Roman" w:hAnsi="Times New Roman" w:cs="Times New Roman"/>
          <w:sz w:val="4"/>
          <w:szCs w:val="4"/>
        </w:rPr>
      </w:pPr>
    </w:p>
    <w:tbl>
      <w:tblPr>
        <w:tblW w:w="153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5975"/>
        <w:gridCol w:w="1026"/>
        <w:gridCol w:w="1318"/>
        <w:gridCol w:w="1260"/>
        <w:gridCol w:w="900"/>
        <w:gridCol w:w="60"/>
        <w:gridCol w:w="966"/>
        <w:gridCol w:w="995"/>
        <w:gridCol w:w="995"/>
        <w:gridCol w:w="995"/>
      </w:tblGrid>
      <w:tr w:rsidR="00003EB3" w:rsidRPr="00003EB3" w:rsidTr="003A70F9">
        <w:trPr>
          <w:trHeight w:val="315"/>
          <w:tblHeader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10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EB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490" w:type="dxa"/>
            <w:gridSpan w:val="10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3EB3">
              <w:rPr>
                <w:rFonts w:ascii="Times New Roman" w:hAnsi="Times New Roman" w:cs="Times New Roman"/>
                <w:b/>
                <w:bCs/>
                <w:color w:val="000000"/>
              </w:rPr>
              <w:t>Коэффициент индексации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Инфляция, %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6,50 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4,40 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4,30 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Индекс эффективности операционных расходов, %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  <w:lang w:val="en-US"/>
              </w:rPr>
              <w:t>1</w:t>
            </w: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  <w:lang w:val="en-US"/>
              </w:rPr>
              <w:t>1</w:t>
            </w: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  <w:lang w:val="en-US"/>
              </w:rPr>
              <w:t>1</w:t>
            </w: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  <w:lang w:val="en-US"/>
              </w:rPr>
              <w:t>1</w:t>
            </w: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 xml:space="preserve">Количество активов, </w:t>
            </w:r>
            <w:proofErr w:type="spellStart"/>
            <w:r w:rsidRPr="00003EB3">
              <w:rPr>
                <w:rFonts w:ascii="Times New Roman" w:hAnsi="Times New Roman" w:cs="Times New Roman"/>
                <w:color w:val="000000"/>
              </w:rPr>
              <w:t>у.е</w:t>
            </w:r>
            <w:proofErr w:type="spellEnd"/>
            <w:r w:rsidRPr="00003EB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431,01 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417,27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417,27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417,27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417,27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417,27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417,27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Индекс изменения количества активов, %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0 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0 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0 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0 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0 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0 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Коэффициент эластичности затрат по росту активов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0,75 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0,75 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0,75 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0,75 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0,75 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1,0603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1,0127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1,0117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1,0117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1,0117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EB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4490" w:type="dxa"/>
            <w:gridSpan w:val="10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3EB3">
              <w:rPr>
                <w:rFonts w:ascii="Times New Roman" w:hAnsi="Times New Roman" w:cs="Times New Roman"/>
                <w:b/>
                <w:bCs/>
                <w:color w:val="000000"/>
              </w:rPr>
              <w:t>Подконтрольные расходы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Материальные затраты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1166,10 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Сырье, материалы, запасные части, инструмент, топливо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 xml:space="preserve">Работы и услуги производственного характера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Расходы на оплату труда основного персонала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3810,42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4658,10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578,14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585,47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592,33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599,26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606,28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97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Ремонт основных фондов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292,24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320,08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Прочие расходы, всего, в том числе: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3A70F9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3A70F9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180,73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Оплата работ и услуг сторонних организаций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</w:t>
            </w:r>
            <w:r w:rsidR="003A70F9">
              <w:rPr>
                <w:rFonts w:ascii="Times New Roman" w:hAnsi="Times New Roman" w:cs="Times New Roman"/>
              </w:rPr>
              <w:t>80,73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2.4.1.1.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Услуги связи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</w:tr>
      <w:tr w:rsidR="00003EB3" w:rsidRPr="00003EB3" w:rsidTr="003A70F9">
        <w:trPr>
          <w:trHeight w:val="630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2.4.1.2.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Расходы на услуги вневедомственной охраны и коммунального хозяйства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lastRenderedPageBreak/>
              <w:t>2.4.1.3.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Расходы на юридические и информационные услуги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2.4.1.4.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Расходы на аудиторские и консультационные услуги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2.4.1.5.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2.4.1.6.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Прочие услуги сторонних организаций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Расходы на командировки и представительские расходы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Расходы на подготовку кадров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630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Расходы на обеспечение нормальных условий труда и мер по технике безопасности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Расходы на страхование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 xml:space="preserve">Электроэнергия на </w:t>
            </w:r>
            <w:proofErr w:type="spellStart"/>
            <w:r w:rsidRPr="00003EB3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003EB3">
              <w:rPr>
                <w:rFonts w:ascii="Times New Roman" w:hAnsi="Times New Roman" w:cs="Times New Roman"/>
                <w:color w:val="000000"/>
              </w:rPr>
              <w:t>. нужды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2.4.7.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Подконтрольные расходы из прибыли (с расшифровкой):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3A70F9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22,73</w:t>
            </w:r>
            <w:r w:rsidR="00003EB3"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2.4.7.1.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расходы по коллективным договорам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2.4.7.2.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2.4.7.3.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2.4.8.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Другие прочие расходы (с расшифровкой):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181,55 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2.4.8.1.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расходы на обслуживание заемных средств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2.4.8.2.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2.4.8.3.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7A1D9B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5056,15</w:t>
            </w:r>
            <w:r w:rsidR="00003EB3" w:rsidRPr="00003EB3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7A1D9B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4838,83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578,14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585,47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592,33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599,26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606,28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EB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4490" w:type="dxa"/>
            <w:gridSpan w:val="10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3EB3">
              <w:rPr>
                <w:rFonts w:ascii="Times New Roman" w:hAnsi="Times New Roman" w:cs="Times New Roman"/>
                <w:b/>
                <w:bCs/>
                <w:color w:val="000000"/>
              </w:rPr>
              <w:t>Неподконтрольные расходы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Оплата услуг ОАО «ФСК ЕЭС»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3EB3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003EB3">
              <w:rPr>
                <w:rFonts w:ascii="Times New Roman" w:hAnsi="Times New Roman" w:cs="Times New Roman"/>
              </w:rPr>
              <w:t xml:space="preserve"> на хозяйственные нужды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 xml:space="preserve">Плата за аренду имущества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Налоги (без учета налога на прибыль), всего, в том числе: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3.4.1.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плата за землю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3.4.2.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3.4.3.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прочие налоги и сборы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Отчисления на социальные нужды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1215,52 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1485,93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173,44 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175,64 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177,70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179,78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181,88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Прочие неподконтрольные расходы (с расшифровкой):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3.6.1.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3.6.2.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Налог на прибыль, в том числе: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3.7.1.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 xml:space="preserve">налог на прибыль на капитальные вложения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Выпадающие доходы (тех. присоединение)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Амортизация ОС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71,34 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71,34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Прибыль на капитальные вложения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</w:tr>
      <w:tr w:rsidR="00003EB3" w:rsidRPr="00003EB3" w:rsidTr="003A70F9">
        <w:trPr>
          <w:trHeight w:val="630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Возврат заемных средств, направляемый на финансирование капитальных вложений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- 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1286,86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1557,27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173,44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175,64 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177,70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179,78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181,88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EB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490" w:type="dxa"/>
            <w:gridSpan w:val="10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3EB3">
              <w:rPr>
                <w:rFonts w:ascii="Times New Roman" w:hAnsi="Times New Roman" w:cs="Times New Roman"/>
                <w:b/>
                <w:bCs/>
                <w:color w:val="000000"/>
              </w:rPr>
              <w:t>Необходимая валовая выручка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Подконтрольные расходы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7A1D9B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5056,15</w:t>
            </w:r>
            <w:r w:rsidR="00003EB3"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7A1D9B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4838,83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578,14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585,47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592,33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599,26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606,28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Неподконтрольные расходы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1286,86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1557,27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173,44 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175,64 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177,70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179,78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181,88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Выпадающие доходы / экономия средств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304,5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Расходы, связанные с компенсацией незапланированных расходов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4.3.2.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Избыток средств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304,5 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</w:tr>
      <w:tr w:rsidR="00003EB3" w:rsidRPr="00003EB3" w:rsidTr="003A70F9">
        <w:trPr>
          <w:trHeight w:val="315"/>
        </w:trPr>
        <w:tc>
          <w:tcPr>
            <w:tcW w:w="87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003EB3" w:rsidRPr="00003EB3" w:rsidRDefault="00003EB3" w:rsidP="00003E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EB3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03EB3" w:rsidRPr="00003EB3" w:rsidRDefault="007A1D9B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5056,15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003EB3" w:rsidRPr="00003EB3" w:rsidRDefault="007A1D9B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4838,83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447,08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761,11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770,03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779,04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EB3">
              <w:rPr>
                <w:rFonts w:ascii="Times New Roman" w:hAnsi="Times New Roman" w:cs="Times New Roman"/>
              </w:rPr>
              <w:t>788,16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003EB3" w:rsidRPr="00003EB3" w:rsidRDefault="00003EB3" w:rsidP="0000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2A9F" w:rsidRPr="00003EB3" w:rsidRDefault="00F52A9F">
      <w:pPr>
        <w:rPr>
          <w:rFonts w:ascii="Times New Roman" w:hAnsi="Times New Roman" w:cs="Times New Roman"/>
        </w:rPr>
      </w:pPr>
    </w:p>
    <w:sectPr w:rsidR="00F52A9F" w:rsidRPr="00003EB3" w:rsidSect="00003E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EB3"/>
    <w:rsid w:val="00003EB3"/>
    <w:rsid w:val="003A70F9"/>
    <w:rsid w:val="007A1D9B"/>
    <w:rsid w:val="00F5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н.а</dc:creator>
  <cp:keywords/>
  <dc:description/>
  <cp:lastModifiedBy>суханова н.а</cp:lastModifiedBy>
  <cp:revision>3</cp:revision>
  <dcterms:created xsi:type="dcterms:W3CDTF">2015-03-31T10:28:00Z</dcterms:created>
  <dcterms:modified xsi:type="dcterms:W3CDTF">2015-04-06T09:34:00Z</dcterms:modified>
</cp:coreProperties>
</file>